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10F01840" w14:textId="262631A3" w:rsidR="00D04A9F" w:rsidRDefault="00614C62" w:rsidP="00E6441E">
      <w:pPr>
        <w:ind w:left="1008" w:right="1008"/>
        <w:jc w:val="center"/>
        <w:rPr>
          <w:sz w:val="52"/>
          <w:szCs w:val="52"/>
        </w:rPr>
      </w:pPr>
      <w:r>
        <w:rPr>
          <w:sz w:val="52"/>
          <w:szCs w:val="52"/>
        </w:rPr>
        <w:t>English 4/5/6</w:t>
      </w:r>
    </w:p>
    <w:p w14:paraId="5EB402A1" w14:textId="77777777" w:rsidR="00D31F30" w:rsidRPr="00D31F30" w:rsidRDefault="00D31F30" w:rsidP="00E6441E">
      <w:pPr>
        <w:ind w:left="1008" w:right="1008"/>
        <w:jc w:val="center"/>
        <w:rPr>
          <w:sz w:val="28"/>
          <w:szCs w:val="28"/>
        </w:rPr>
      </w:pPr>
    </w:p>
    <w:p w14:paraId="65DF15E8" w14:textId="1BB06AE9" w:rsidR="00D04A9F" w:rsidRPr="00D31F30" w:rsidRDefault="00D04A9F" w:rsidP="00E6441E">
      <w:pPr>
        <w:ind w:left="1008" w:right="1008"/>
        <w:jc w:val="center"/>
        <w:rPr>
          <w:sz w:val="48"/>
          <w:szCs w:val="48"/>
        </w:rPr>
      </w:pPr>
      <w:r w:rsidRPr="00D31F30">
        <w:rPr>
          <w:sz w:val="48"/>
          <w:szCs w:val="48"/>
        </w:rPr>
        <w:t xml:space="preserve">Readiness </w:t>
      </w:r>
      <w:r w:rsidR="00497A68" w:rsidRPr="00D31F30">
        <w:rPr>
          <w:sz w:val="48"/>
          <w:szCs w:val="48"/>
        </w:rPr>
        <w:t xml:space="preserve">Assessment </w:t>
      </w:r>
      <w:r w:rsidR="00F05B2D" w:rsidRPr="00D31F30">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type w:val="continuous"/>
          <w:pgSz w:w="12240" w:h="15840"/>
          <w:pgMar w:top="560" w:right="860" w:bottom="1540" w:left="860" w:header="0" w:footer="1346" w:gutter="0"/>
          <w:pgNumType w:start="1"/>
          <w:cols w:space="720"/>
        </w:sectPr>
      </w:pPr>
    </w:p>
    <w:p w14:paraId="276221F0" w14:textId="10A3D113" w:rsidR="00574064" w:rsidRPr="00D31F30" w:rsidRDefault="00D31F30">
      <w:pPr>
        <w:spacing w:line="259" w:lineRule="auto"/>
      </w:pPr>
      <w:r>
        <w:rPr>
          <w:b/>
          <w:bCs/>
          <w:sz w:val="28"/>
          <w:szCs w:val="28"/>
        </w:rPr>
        <w:lastRenderedPageBreak/>
        <w:t xml:space="preserve">Part I: Academic Background </w:t>
      </w:r>
      <w:r w:rsidRPr="00D31F30">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A007D5F"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D31F30">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08695EF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65E2CEC8" w:rsidR="00CE7B81" w:rsidRDefault="00CE7B81" w:rsidP="00676B97">
      <w:pPr>
        <w:pStyle w:val="ListParagraph"/>
        <w:numPr>
          <w:ilvl w:val="0"/>
          <w:numId w:val="8"/>
        </w:numPr>
      </w:pPr>
      <w:r>
        <w:t>Is your student’s first language English or a different language? If different, what is his or her language background</w:t>
      </w:r>
      <w:r w:rsidR="00D31F30">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96A7D84" w:rsidR="00EA41BC" w:rsidRDefault="00EA41BC">
      <w:pPr>
        <w:spacing w:line="259" w:lineRule="auto"/>
        <w:rPr>
          <w:b/>
          <w:bCs/>
        </w:rPr>
      </w:pPr>
    </w:p>
    <w:p w14:paraId="5C258438" w14:textId="1BD739DF" w:rsidR="00E44163" w:rsidRDefault="00E44163">
      <w:pPr>
        <w:spacing w:line="259" w:lineRule="auto"/>
      </w:pPr>
    </w:p>
    <w:p w14:paraId="79EC0847" w14:textId="77777777" w:rsidR="00D04A9F" w:rsidRDefault="00D04A9F">
      <w:pPr>
        <w:spacing w:line="259" w:lineRule="auto"/>
      </w:pPr>
    </w:p>
    <w:p w14:paraId="3D7F6256" w14:textId="77777777" w:rsidR="000737B6" w:rsidRPr="00D31F30" w:rsidRDefault="000737B6" w:rsidP="000737B6">
      <w:pPr>
        <w:pStyle w:val="BodyText"/>
        <w:spacing w:before="56" w:line="259" w:lineRule="auto"/>
        <w:ind w:left="0" w:right="594"/>
      </w:pPr>
      <w:r>
        <w:rPr>
          <w:b/>
          <w:bCs/>
          <w:sz w:val="28"/>
          <w:szCs w:val="28"/>
        </w:rPr>
        <w:lastRenderedPageBreak/>
        <w:t xml:space="preserve">Part II: </w:t>
      </w:r>
      <w:r w:rsidRPr="004D4BE4">
        <w:rPr>
          <w:b/>
          <w:bCs/>
          <w:sz w:val="28"/>
          <w:szCs w:val="28"/>
        </w:rPr>
        <w:t xml:space="preserve">Readiness </w:t>
      </w:r>
      <w:r>
        <w:rPr>
          <w:b/>
          <w:bCs/>
          <w:sz w:val="28"/>
          <w:szCs w:val="28"/>
        </w:rPr>
        <w:t xml:space="preserve">Test </w:t>
      </w:r>
      <w:r w:rsidRPr="00D31F30">
        <w:t>(to be completed by the student)</w:t>
      </w:r>
    </w:p>
    <w:p w14:paraId="5AEC5F9F" w14:textId="77777777" w:rsidR="000737B6" w:rsidRDefault="000737B6" w:rsidP="000737B6"/>
    <w:p w14:paraId="391D438F" w14:textId="77777777" w:rsidR="000737B6" w:rsidRPr="00302D28" w:rsidRDefault="000737B6" w:rsidP="000737B6">
      <w:pPr>
        <w:rPr>
          <w:rFonts w:asciiTheme="minorHAnsi" w:eastAsia="Times New Roman" w:hAnsiTheme="minorHAnsi" w:cstheme="minorHAnsi"/>
          <w:b/>
        </w:rPr>
      </w:pPr>
      <w:r>
        <w:rPr>
          <w:rFonts w:asciiTheme="minorHAnsi" w:eastAsia="Times New Roman" w:hAnsiTheme="minorHAnsi" w:cstheme="minorHAnsi"/>
          <w:b/>
        </w:rPr>
        <w:t>A. Sentence Improvement</w:t>
      </w:r>
    </w:p>
    <w:p w14:paraId="32B594E6" w14:textId="77777777" w:rsidR="000737B6" w:rsidRPr="00302D28" w:rsidRDefault="000737B6" w:rsidP="000737B6">
      <w:pPr>
        <w:rPr>
          <w:rFonts w:asciiTheme="minorHAnsi" w:eastAsia="Times New Roman" w:hAnsiTheme="minorHAnsi" w:cstheme="minorHAnsi"/>
          <w:b/>
        </w:rPr>
      </w:pPr>
    </w:p>
    <w:p w14:paraId="7B1E0E1F" w14:textId="77777777" w:rsidR="000737B6" w:rsidRPr="00302D28" w:rsidRDefault="000737B6" w:rsidP="000737B6">
      <w:pPr>
        <w:widowControl/>
        <w:numPr>
          <w:ilvl w:val="0"/>
          <w:numId w:val="13"/>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Read the following passage, then answer the questions below </w:t>
      </w:r>
    </w:p>
    <w:p w14:paraId="4B10C1E8" w14:textId="77777777" w:rsidR="000737B6" w:rsidRPr="00302D28" w:rsidRDefault="000737B6" w:rsidP="000737B6">
      <w:pPr>
        <w:widowControl/>
        <w:numPr>
          <w:ilvl w:val="0"/>
          <w:numId w:val="13"/>
        </w:numPr>
        <w:autoSpaceDE/>
        <w:autoSpaceDN/>
        <w:rPr>
          <w:rFonts w:asciiTheme="minorHAnsi" w:eastAsia="Times New Roman" w:hAnsiTheme="minorHAnsi" w:cstheme="minorHAnsi"/>
        </w:rPr>
      </w:pPr>
      <w:r w:rsidRPr="00302D28">
        <w:rPr>
          <w:rFonts w:asciiTheme="minorHAnsi" w:eastAsia="Times New Roman" w:hAnsiTheme="minorHAnsi" w:cstheme="minorHAnsi"/>
        </w:rPr>
        <w:t>You may underline or highlight the correct answer for each question</w:t>
      </w:r>
    </w:p>
    <w:p w14:paraId="5CEBCADB" w14:textId="77777777" w:rsidR="000737B6" w:rsidRPr="00302D28" w:rsidRDefault="000737B6" w:rsidP="000737B6">
      <w:pPr>
        <w:rPr>
          <w:rFonts w:asciiTheme="minorHAnsi" w:eastAsia="Times New Roman" w:hAnsiTheme="minorHAnsi" w:cstheme="minorHAnsi"/>
          <w:b/>
        </w:rPr>
      </w:pPr>
    </w:p>
    <w:p w14:paraId="5CD20AC6" w14:textId="77777777" w:rsidR="000737B6" w:rsidRPr="00302D28" w:rsidRDefault="000737B6" w:rsidP="000737B6">
      <w:pPr>
        <w:rPr>
          <w:rFonts w:asciiTheme="minorHAnsi" w:eastAsia="Times New Roman" w:hAnsiTheme="minorHAnsi" w:cstheme="minorHAnsi"/>
          <w:b/>
        </w:rPr>
      </w:pPr>
    </w:p>
    <w:p w14:paraId="00F43842" w14:textId="77777777" w:rsidR="000737B6" w:rsidRPr="00302D28" w:rsidRDefault="000737B6" w:rsidP="00821D03">
      <w:pPr>
        <w:spacing w:line="360" w:lineRule="auto"/>
        <w:ind w:firstLine="720"/>
        <w:rPr>
          <w:rFonts w:asciiTheme="minorHAnsi" w:eastAsia="Times New Roman" w:hAnsiTheme="minorHAnsi" w:cstheme="minorHAnsi"/>
        </w:rPr>
      </w:pPr>
      <w:r w:rsidRPr="00302D28">
        <w:rPr>
          <w:rFonts w:asciiTheme="minorHAnsi" w:eastAsia="Times New Roman" w:hAnsiTheme="minorHAnsi" w:cstheme="minorHAnsi"/>
          <w:color w:val="FF0000"/>
        </w:rPr>
        <w:t xml:space="preserve">(1) </w:t>
      </w:r>
      <w:r w:rsidRPr="00302D28">
        <w:rPr>
          <w:rFonts w:asciiTheme="minorHAnsi" w:eastAsia="Times New Roman" w:hAnsiTheme="minorHAnsi" w:cstheme="minorHAnsi"/>
        </w:rPr>
        <w:t xml:space="preserve">Westley “Wes” </w:t>
      </w:r>
      <w:proofErr w:type="spellStart"/>
      <w:r w:rsidRPr="00302D28">
        <w:rPr>
          <w:rFonts w:asciiTheme="minorHAnsi" w:eastAsia="Times New Roman" w:hAnsiTheme="minorHAnsi" w:cstheme="minorHAnsi"/>
        </w:rPr>
        <w:t>Watende</w:t>
      </w:r>
      <w:proofErr w:type="spellEnd"/>
      <w:r w:rsidRPr="00302D28">
        <w:rPr>
          <w:rFonts w:asciiTheme="minorHAnsi" w:eastAsia="Times New Roman" w:hAnsiTheme="minorHAnsi" w:cstheme="minorHAnsi"/>
        </w:rPr>
        <w:t xml:space="preserve"> Omari Moore was born in 1978 and is the CEO of Robin Hood, a nonprofit organization dedicated to fighting poverty in New York City. </w:t>
      </w:r>
      <w:r w:rsidRPr="00302D28">
        <w:rPr>
          <w:rFonts w:asciiTheme="minorHAnsi" w:eastAsia="Times New Roman" w:hAnsiTheme="minorHAnsi" w:cstheme="minorHAnsi"/>
          <w:color w:val="FF0000"/>
        </w:rPr>
        <w:t>(2)</w:t>
      </w:r>
      <w:r w:rsidRPr="00302D28">
        <w:rPr>
          <w:rFonts w:asciiTheme="minorHAnsi" w:eastAsia="Times New Roman" w:hAnsiTheme="minorHAnsi" w:cstheme="minorHAnsi"/>
        </w:rPr>
        <w:t xml:space="preserve"> Moore had an upbringing in The Bronx, New York, where his grandfather had been known to be a minister, after death happened to his father when Moore got to be four years old. </w:t>
      </w:r>
      <w:r w:rsidRPr="00302D28">
        <w:rPr>
          <w:rFonts w:asciiTheme="minorHAnsi" w:eastAsia="Times New Roman" w:hAnsiTheme="minorHAnsi" w:cstheme="minorHAnsi"/>
          <w:color w:val="FF0000"/>
        </w:rPr>
        <w:t>(3)</w:t>
      </w:r>
      <w:r w:rsidRPr="00302D28">
        <w:rPr>
          <w:rFonts w:asciiTheme="minorHAnsi" w:eastAsia="Times New Roman" w:hAnsiTheme="minorHAnsi" w:cstheme="minorHAnsi"/>
        </w:rPr>
        <w:t xml:space="preserve"> Moore graduated from Johns Hopkins University, he attended the University of Oxford (England) as a Rhodes Scholar and earning a master’s degree in international relations. </w:t>
      </w:r>
      <w:r w:rsidRPr="00302D28">
        <w:rPr>
          <w:rFonts w:asciiTheme="minorHAnsi" w:eastAsia="Times New Roman" w:hAnsiTheme="minorHAnsi" w:cstheme="minorHAnsi"/>
          <w:color w:val="FF0000"/>
        </w:rPr>
        <w:t>(4)</w:t>
      </w:r>
      <w:r w:rsidRPr="00302D28">
        <w:rPr>
          <w:rFonts w:asciiTheme="minorHAnsi" w:eastAsia="Times New Roman" w:hAnsiTheme="minorHAnsi" w:cstheme="minorHAnsi"/>
        </w:rPr>
        <w:t xml:space="preserve"> He is the founder of both Robin Hood and </w:t>
      </w:r>
      <w:proofErr w:type="spellStart"/>
      <w:r w:rsidRPr="00302D28">
        <w:rPr>
          <w:rFonts w:asciiTheme="minorHAnsi" w:eastAsia="Times New Roman" w:hAnsiTheme="minorHAnsi" w:cstheme="minorHAnsi"/>
        </w:rPr>
        <w:t>BridgeEdU</w:t>
      </w:r>
      <w:proofErr w:type="spellEnd"/>
      <w:r w:rsidRPr="00302D28">
        <w:rPr>
          <w:rFonts w:asciiTheme="minorHAnsi" w:eastAsia="Times New Roman" w:hAnsiTheme="minorHAnsi" w:cstheme="minorHAnsi"/>
        </w:rPr>
        <w:t xml:space="preserve"> each of whose stated goal, is to “remove the barriers inherent in higher education for the underserved student population and allow them to achieve success to their fullest potential. (pg. 210)”.</w:t>
      </w:r>
    </w:p>
    <w:p w14:paraId="341EE5CA" w14:textId="77777777" w:rsidR="000737B6" w:rsidRPr="00302D28" w:rsidRDefault="000737B6" w:rsidP="000737B6">
      <w:pPr>
        <w:spacing w:line="360" w:lineRule="auto"/>
        <w:ind w:firstLine="720"/>
        <w:rPr>
          <w:rFonts w:asciiTheme="minorHAnsi" w:eastAsia="Times New Roman" w:hAnsiTheme="minorHAnsi" w:cstheme="minorHAnsi"/>
        </w:rPr>
      </w:pPr>
      <w:r w:rsidRPr="00302D28">
        <w:rPr>
          <w:rFonts w:asciiTheme="minorHAnsi" w:eastAsia="Times New Roman" w:hAnsiTheme="minorHAnsi" w:cstheme="minorHAnsi"/>
          <w:color w:val="FF0000"/>
        </w:rPr>
        <w:t>(5)</w:t>
      </w:r>
      <w:r w:rsidRPr="00302D28">
        <w:rPr>
          <w:rFonts w:asciiTheme="minorHAnsi" w:eastAsia="Times New Roman" w:hAnsiTheme="minorHAnsi" w:cstheme="minorHAnsi"/>
        </w:rPr>
        <w:t xml:space="preserve"> “The Other Wes Moore” is from the introduction to a best-selling book called </w:t>
      </w:r>
      <w:r w:rsidRPr="00302D28">
        <w:rPr>
          <w:rFonts w:asciiTheme="minorHAnsi" w:eastAsia="Times New Roman" w:hAnsiTheme="minorHAnsi" w:cstheme="minorHAnsi"/>
          <w:i/>
        </w:rPr>
        <w:t>One Name, Two Fates</w:t>
      </w:r>
      <w:r w:rsidRPr="00302D28">
        <w:rPr>
          <w:rFonts w:asciiTheme="minorHAnsi" w:eastAsia="Times New Roman" w:hAnsiTheme="minorHAnsi" w:cstheme="minorHAnsi"/>
        </w:rPr>
        <w:t xml:space="preserve">, published by Moore in 2010, who garnered rave reviews by critics. </w:t>
      </w:r>
      <w:r w:rsidRPr="00302D28">
        <w:rPr>
          <w:rFonts w:asciiTheme="minorHAnsi" w:eastAsia="Times New Roman" w:hAnsiTheme="minorHAnsi" w:cstheme="minorHAnsi"/>
          <w:color w:val="FF0000"/>
        </w:rPr>
        <w:t>(6)</w:t>
      </w:r>
      <w:r w:rsidRPr="00302D28">
        <w:rPr>
          <w:rFonts w:asciiTheme="minorHAnsi" w:eastAsia="Times New Roman" w:hAnsiTheme="minorHAnsi" w:cstheme="minorHAnsi"/>
        </w:rPr>
        <w:t xml:space="preserve"> It is clear that the book is an extended comparison and contrast of two young men with the same name, both of which are unconnected at first. </w:t>
      </w:r>
      <w:r w:rsidRPr="00302D28">
        <w:rPr>
          <w:rFonts w:asciiTheme="minorHAnsi" w:eastAsia="Times New Roman" w:hAnsiTheme="minorHAnsi" w:cstheme="minorHAnsi"/>
          <w:color w:val="FF0000"/>
        </w:rPr>
        <w:t>(7)</w:t>
      </w:r>
      <w:r w:rsidRPr="00302D28">
        <w:rPr>
          <w:rFonts w:asciiTheme="minorHAnsi" w:eastAsia="Times New Roman" w:hAnsiTheme="minorHAnsi" w:cstheme="minorHAnsi"/>
        </w:rPr>
        <w:t xml:space="preserve"> One of them went on to have the title of Rhodes Scholar due to the fact that he completed the Rhodes Scholar application program, and, needless to say, he later obtained the rank of captain in the 82nd Airborne, which is essentially a division of the military. </w:t>
      </w:r>
      <w:r w:rsidRPr="00302D28">
        <w:rPr>
          <w:rFonts w:asciiTheme="minorHAnsi" w:eastAsia="Times New Roman" w:hAnsiTheme="minorHAnsi" w:cstheme="minorHAnsi"/>
          <w:color w:val="FF0000"/>
        </w:rPr>
        <w:t xml:space="preserve">(8) </w:t>
      </w:r>
      <w:r w:rsidRPr="00302D28">
        <w:rPr>
          <w:rFonts w:asciiTheme="minorHAnsi" w:eastAsia="Times New Roman" w:hAnsiTheme="minorHAnsi" w:cstheme="minorHAnsi"/>
        </w:rPr>
        <w:t xml:space="preserve">The other Wes Moore suffered a much different fate. </w:t>
      </w:r>
      <w:r w:rsidRPr="00302D28">
        <w:rPr>
          <w:rFonts w:asciiTheme="minorHAnsi" w:eastAsia="Times New Roman" w:hAnsiTheme="minorHAnsi" w:cstheme="minorHAnsi"/>
          <w:color w:val="FF0000"/>
        </w:rPr>
        <w:t xml:space="preserve">(9) </w:t>
      </w:r>
      <w:r w:rsidRPr="00302D28">
        <w:rPr>
          <w:rFonts w:asciiTheme="minorHAnsi" w:eastAsia="Times New Roman" w:hAnsiTheme="minorHAnsi" w:cstheme="minorHAnsi"/>
        </w:rPr>
        <w:t xml:space="preserve">He landed in prison “surrounded by the walls he’d escape only at death.” </w:t>
      </w:r>
    </w:p>
    <w:p w14:paraId="20623780" w14:textId="77777777" w:rsidR="000737B6" w:rsidRPr="00302D28" w:rsidRDefault="000737B6" w:rsidP="000737B6">
      <w:pPr>
        <w:spacing w:line="360" w:lineRule="auto"/>
        <w:rPr>
          <w:rFonts w:asciiTheme="minorHAnsi" w:eastAsia="Times New Roman" w:hAnsiTheme="minorHAnsi" w:cstheme="minorHAnsi"/>
        </w:rPr>
      </w:pPr>
    </w:p>
    <w:p w14:paraId="72F7E28E" w14:textId="77777777" w:rsidR="000737B6" w:rsidRPr="00302D28" w:rsidRDefault="000737B6" w:rsidP="000737B6">
      <w:pPr>
        <w:spacing w:line="360" w:lineRule="auto"/>
        <w:rPr>
          <w:rFonts w:asciiTheme="minorHAnsi" w:eastAsia="Times New Roman" w:hAnsiTheme="minorHAnsi" w:cstheme="minorHAnsi"/>
        </w:rPr>
      </w:pPr>
    </w:p>
    <w:p w14:paraId="2ABB5ADC" w14:textId="77777777" w:rsidR="000737B6" w:rsidRPr="00302D28" w:rsidRDefault="000737B6" w:rsidP="000737B6">
      <w:pPr>
        <w:widowControl/>
        <w:numPr>
          <w:ilvl w:val="0"/>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 xml:space="preserve">Rewrite Sentence (2) below to remove passive voice. </w:t>
      </w:r>
    </w:p>
    <w:p w14:paraId="70997021" w14:textId="77777777" w:rsidR="000737B6" w:rsidRDefault="000737B6" w:rsidP="000737B6">
      <w:pPr>
        <w:spacing w:line="360" w:lineRule="auto"/>
        <w:ind w:left="720"/>
        <w:rPr>
          <w:rFonts w:asciiTheme="minorHAnsi" w:eastAsia="Times New Roman" w:hAnsiTheme="minorHAnsi" w:cstheme="minorHAnsi"/>
          <w:iCs/>
          <w:color w:val="FF0000"/>
        </w:rPr>
      </w:pPr>
    </w:p>
    <w:p w14:paraId="496F8365" w14:textId="77777777" w:rsidR="000737B6" w:rsidRDefault="000737B6" w:rsidP="000737B6">
      <w:pPr>
        <w:spacing w:line="360" w:lineRule="auto"/>
        <w:ind w:left="720"/>
        <w:rPr>
          <w:rFonts w:asciiTheme="minorHAnsi" w:eastAsia="Times New Roman" w:hAnsiTheme="minorHAnsi" w:cstheme="minorHAnsi"/>
          <w:iCs/>
          <w:color w:val="FF0000"/>
        </w:rPr>
      </w:pPr>
    </w:p>
    <w:p w14:paraId="561098A0" w14:textId="77777777" w:rsidR="000737B6" w:rsidRDefault="000737B6" w:rsidP="000737B6">
      <w:pPr>
        <w:spacing w:line="360" w:lineRule="auto"/>
        <w:ind w:left="720"/>
        <w:rPr>
          <w:rFonts w:asciiTheme="minorHAnsi" w:eastAsia="Times New Roman" w:hAnsiTheme="minorHAnsi" w:cstheme="minorHAnsi"/>
          <w:iCs/>
          <w:color w:val="FF0000"/>
        </w:rPr>
      </w:pPr>
    </w:p>
    <w:p w14:paraId="55BC1148" w14:textId="77777777" w:rsidR="000737B6" w:rsidRDefault="000737B6" w:rsidP="000737B6">
      <w:pPr>
        <w:spacing w:line="360" w:lineRule="auto"/>
        <w:ind w:left="720"/>
        <w:rPr>
          <w:rFonts w:asciiTheme="minorHAnsi" w:eastAsia="Times New Roman" w:hAnsiTheme="minorHAnsi" w:cstheme="minorHAnsi"/>
          <w:iCs/>
          <w:color w:val="FF0000"/>
        </w:rPr>
      </w:pPr>
    </w:p>
    <w:p w14:paraId="2AEFEB39" w14:textId="77777777" w:rsidR="000737B6" w:rsidRDefault="000737B6" w:rsidP="000737B6">
      <w:pPr>
        <w:spacing w:line="360" w:lineRule="auto"/>
        <w:ind w:left="720"/>
        <w:rPr>
          <w:rFonts w:asciiTheme="minorHAnsi" w:eastAsia="Times New Roman" w:hAnsiTheme="minorHAnsi" w:cstheme="minorHAnsi"/>
          <w:iCs/>
          <w:color w:val="FF0000"/>
        </w:rPr>
      </w:pPr>
    </w:p>
    <w:p w14:paraId="511FAB0B" w14:textId="77777777" w:rsidR="000737B6" w:rsidRPr="004B7A70" w:rsidRDefault="000737B6" w:rsidP="000737B6">
      <w:pPr>
        <w:spacing w:line="360" w:lineRule="auto"/>
        <w:ind w:left="720"/>
        <w:rPr>
          <w:rFonts w:asciiTheme="minorHAnsi" w:eastAsia="Times New Roman" w:hAnsiTheme="minorHAnsi" w:cstheme="minorHAnsi"/>
          <w:iCs/>
          <w:color w:val="FF0000"/>
        </w:rPr>
      </w:pPr>
    </w:p>
    <w:p w14:paraId="46F1ADD2" w14:textId="77777777" w:rsidR="000737B6" w:rsidRPr="00302D28" w:rsidRDefault="000737B6" w:rsidP="000737B6">
      <w:pPr>
        <w:widowControl/>
        <w:numPr>
          <w:ilvl w:val="0"/>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lastRenderedPageBreak/>
        <w:t>Which of the following is a proper correction for Sentence (3)?</w:t>
      </w:r>
    </w:p>
    <w:p w14:paraId="40A62F8D"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 xml:space="preserve">After Moore graduated from Johns Hopkins </w:t>
      </w:r>
      <w:proofErr w:type="gramStart"/>
      <w:r w:rsidRPr="00302D28">
        <w:rPr>
          <w:rFonts w:asciiTheme="minorHAnsi" w:eastAsia="Times New Roman" w:hAnsiTheme="minorHAnsi" w:cstheme="minorHAnsi"/>
        </w:rPr>
        <w:t>university</w:t>
      </w:r>
      <w:proofErr w:type="gramEnd"/>
      <w:r w:rsidRPr="00302D28">
        <w:rPr>
          <w:rFonts w:asciiTheme="minorHAnsi" w:eastAsia="Times New Roman" w:hAnsiTheme="minorHAnsi" w:cstheme="minorHAnsi"/>
        </w:rPr>
        <w:t xml:space="preserve"> he, attending the University of oxford (England) as a Rhodes Scholar, earns a master’s degree in international relations.</w:t>
      </w:r>
    </w:p>
    <w:p w14:paraId="427AFB08"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Moore graduated from Johns Hopkins University; he then attended the University of Oxford (England) as a Rhodes Scholar, earning a master’s degree in international relations.</w:t>
      </w:r>
    </w:p>
    <w:p w14:paraId="02FD2E56"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Moore graduated from Johns Hopkins university, after which he attended the University of oxford (England) as a Rhodes Scholar; earning a master’s degree in international relations.</w:t>
      </w:r>
    </w:p>
    <w:p w14:paraId="45E75735"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All of the above are acceptable corrections</w:t>
      </w:r>
    </w:p>
    <w:p w14:paraId="57096E69"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None of the above are acceptable corrections</w:t>
      </w:r>
    </w:p>
    <w:p w14:paraId="1FDDA10A" w14:textId="77777777" w:rsidR="000737B6" w:rsidRPr="00302D28" w:rsidRDefault="000737B6" w:rsidP="000737B6">
      <w:pPr>
        <w:spacing w:line="360" w:lineRule="auto"/>
        <w:ind w:left="1440"/>
        <w:rPr>
          <w:rFonts w:asciiTheme="minorHAnsi" w:eastAsia="Times New Roman" w:hAnsiTheme="minorHAnsi" w:cstheme="minorHAnsi"/>
        </w:rPr>
      </w:pPr>
    </w:p>
    <w:p w14:paraId="1477CFE2" w14:textId="77777777" w:rsidR="000737B6" w:rsidRPr="00302D28" w:rsidRDefault="000737B6" w:rsidP="000737B6">
      <w:pPr>
        <w:widowControl/>
        <w:numPr>
          <w:ilvl w:val="0"/>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Where should the comma in Sentence (4) be placed for proper grammatical structure?</w:t>
      </w:r>
    </w:p>
    <w:p w14:paraId="536EBD02"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After “founder”</w:t>
      </w:r>
    </w:p>
    <w:p w14:paraId="5A55E080"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After “both”</w:t>
      </w:r>
    </w:p>
    <w:p w14:paraId="2B92621F" w14:textId="6B9CF928"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After “</w:t>
      </w:r>
      <w:proofErr w:type="spellStart"/>
      <w:r w:rsidRPr="00302D28">
        <w:rPr>
          <w:rFonts w:asciiTheme="minorHAnsi" w:eastAsia="Times New Roman" w:hAnsiTheme="minorHAnsi" w:cstheme="minorHAnsi"/>
        </w:rPr>
        <w:t>BridgeEd</w:t>
      </w:r>
      <w:r w:rsidR="0036602A">
        <w:rPr>
          <w:rFonts w:asciiTheme="minorHAnsi" w:eastAsia="Times New Roman" w:hAnsiTheme="minorHAnsi" w:cstheme="minorHAnsi"/>
        </w:rPr>
        <w:t>U</w:t>
      </w:r>
      <w:proofErr w:type="spellEnd"/>
      <w:r w:rsidRPr="00302D28">
        <w:rPr>
          <w:rFonts w:asciiTheme="minorHAnsi" w:eastAsia="Times New Roman" w:hAnsiTheme="minorHAnsi" w:cstheme="minorHAnsi"/>
        </w:rPr>
        <w:t>”</w:t>
      </w:r>
    </w:p>
    <w:p w14:paraId="29CB0E03"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After “Robin Hood”</w:t>
      </w:r>
    </w:p>
    <w:p w14:paraId="6DE55F41"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It should remain where it is for proper grammatical structure</w:t>
      </w:r>
    </w:p>
    <w:p w14:paraId="13843C79" w14:textId="77777777" w:rsidR="000737B6" w:rsidRPr="00302D28" w:rsidRDefault="000737B6" w:rsidP="000737B6">
      <w:pPr>
        <w:spacing w:line="360" w:lineRule="auto"/>
        <w:rPr>
          <w:rFonts w:asciiTheme="minorHAnsi" w:eastAsia="Times New Roman" w:hAnsiTheme="minorHAnsi" w:cstheme="minorHAnsi"/>
        </w:rPr>
      </w:pPr>
    </w:p>
    <w:p w14:paraId="5310AB2C" w14:textId="77777777" w:rsidR="000737B6" w:rsidRPr="00302D28" w:rsidRDefault="000737B6" w:rsidP="000737B6">
      <w:pPr>
        <w:widowControl/>
        <w:numPr>
          <w:ilvl w:val="0"/>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True or False: In Sentence (4), “whose stated goal is” should be changed to “whose stated goals are.”</w:t>
      </w:r>
    </w:p>
    <w:p w14:paraId="4183A02F"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True</w:t>
      </w:r>
    </w:p>
    <w:p w14:paraId="71A505CF"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False</w:t>
      </w:r>
    </w:p>
    <w:p w14:paraId="62DCD520" w14:textId="77777777" w:rsidR="000737B6" w:rsidRPr="00302D28" w:rsidRDefault="000737B6" w:rsidP="000737B6">
      <w:pPr>
        <w:spacing w:line="360" w:lineRule="auto"/>
        <w:ind w:left="1440"/>
        <w:rPr>
          <w:rFonts w:asciiTheme="minorHAnsi" w:eastAsia="Times New Roman" w:hAnsiTheme="minorHAnsi" w:cstheme="minorHAnsi"/>
        </w:rPr>
      </w:pPr>
    </w:p>
    <w:p w14:paraId="4CE92170" w14:textId="77777777" w:rsidR="000737B6" w:rsidRPr="00302D28" w:rsidRDefault="000737B6" w:rsidP="000737B6">
      <w:pPr>
        <w:widowControl/>
        <w:numPr>
          <w:ilvl w:val="0"/>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Which of the following is the proper formatting for the MLA in-text citation at the end of Sentence (4)?</w:t>
      </w:r>
    </w:p>
    <w:p w14:paraId="26B4A659"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fullest potential.” (210)</w:t>
      </w:r>
    </w:p>
    <w:p w14:paraId="7B5E63F1"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fullest potential.” (pg. 210).</w:t>
      </w:r>
    </w:p>
    <w:p w14:paraId="6F2D1CEB"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fullest potential” (210).</w:t>
      </w:r>
    </w:p>
    <w:p w14:paraId="30BB53B1"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No correction needed (it’s fine as it is)</w:t>
      </w:r>
    </w:p>
    <w:p w14:paraId="1D866B92" w14:textId="77777777" w:rsidR="000737B6" w:rsidRPr="00302D28" w:rsidRDefault="000737B6" w:rsidP="000737B6">
      <w:pPr>
        <w:spacing w:line="360" w:lineRule="auto"/>
        <w:rPr>
          <w:rFonts w:asciiTheme="minorHAnsi" w:eastAsia="Times New Roman" w:hAnsiTheme="minorHAnsi" w:cstheme="minorHAnsi"/>
        </w:rPr>
      </w:pPr>
    </w:p>
    <w:p w14:paraId="48D97157" w14:textId="77777777" w:rsidR="000737B6" w:rsidRPr="00302D28" w:rsidRDefault="000737B6" w:rsidP="000737B6">
      <w:pPr>
        <w:widowControl/>
        <w:numPr>
          <w:ilvl w:val="0"/>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lastRenderedPageBreak/>
        <w:t>True or False: “Who” is the proper pronoun to use in the second half of Sentence (5). If false, please provide the correct pronoun:</w:t>
      </w:r>
    </w:p>
    <w:p w14:paraId="58DE0460"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True</w:t>
      </w:r>
    </w:p>
    <w:p w14:paraId="585AB4AF"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False</w:t>
      </w:r>
    </w:p>
    <w:p w14:paraId="2AD2874D" w14:textId="77777777" w:rsidR="000737B6" w:rsidRPr="00302D28" w:rsidRDefault="000737B6" w:rsidP="000737B6">
      <w:pPr>
        <w:spacing w:line="360" w:lineRule="auto"/>
        <w:rPr>
          <w:rFonts w:asciiTheme="minorHAnsi" w:eastAsia="Times New Roman" w:hAnsiTheme="minorHAnsi" w:cstheme="minorHAnsi"/>
        </w:rPr>
      </w:pPr>
    </w:p>
    <w:p w14:paraId="699D53C3" w14:textId="77777777" w:rsidR="000737B6" w:rsidRPr="00302D28" w:rsidRDefault="000737B6" w:rsidP="000737B6">
      <w:pPr>
        <w:widowControl/>
        <w:numPr>
          <w:ilvl w:val="0"/>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Which of the following is the best correction, both stylistically and grammatically for the first half of Sentence (6)?</w:t>
      </w:r>
    </w:p>
    <w:p w14:paraId="53A341EC"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 xml:space="preserve">It is clear that the book is a comparison and contrast of the two lives </w:t>
      </w:r>
    </w:p>
    <w:p w14:paraId="3924CBA8"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The book is clearly a comparison and contrast of the two lives</w:t>
      </w:r>
    </w:p>
    <w:p w14:paraId="53A5CC77"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The book clearly compares and contrasts the two lives</w:t>
      </w:r>
    </w:p>
    <w:p w14:paraId="1AA1C24E"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The book clearly has a comparison and contrast of the two lives</w:t>
      </w:r>
    </w:p>
    <w:p w14:paraId="4AA7F257"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No correction is needed</w:t>
      </w:r>
    </w:p>
    <w:p w14:paraId="2808E2CD" w14:textId="77777777" w:rsidR="000737B6" w:rsidRPr="00302D28" w:rsidRDefault="000737B6" w:rsidP="000737B6">
      <w:pPr>
        <w:spacing w:line="360" w:lineRule="auto"/>
        <w:ind w:left="1440"/>
        <w:rPr>
          <w:rFonts w:asciiTheme="minorHAnsi" w:eastAsia="Times New Roman" w:hAnsiTheme="minorHAnsi" w:cstheme="minorHAnsi"/>
        </w:rPr>
      </w:pPr>
    </w:p>
    <w:p w14:paraId="77F19B3A" w14:textId="77777777" w:rsidR="000737B6" w:rsidRPr="00302D28" w:rsidRDefault="000737B6" w:rsidP="000737B6">
      <w:pPr>
        <w:widowControl/>
        <w:numPr>
          <w:ilvl w:val="0"/>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Which Sentence would be best improved by the use of a semicolon?</w:t>
      </w:r>
    </w:p>
    <w:p w14:paraId="0ADCE839"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Sentence (1)</w:t>
      </w:r>
    </w:p>
    <w:p w14:paraId="57C598C4"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Sentence (2)</w:t>
      </w:r>
    </w:p>
    <w:p w14:paraId="52826AAC"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Sentence (3)</w:t>
      </w:r>
    </w:p>
    <w:p w14:paraId="70432FA8"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Sentence (4)</w:t>
      </w:r>
    </w:p>
    <w:p w14:paraId="5C8844CE" w14:textId="77777777" w:rsidR="000737B6" w:rsidRPr="00302D28" w:rsidRDefault="000737B6" w:rsidP="000737B6">
      <w:pPr>
        <w:spacing w:line="360" w:lineRule="auto"/>
        <w:ind w:left="1440"/>
        <w:rPr>
          <w:rFonts w:asciiTheme="minorHAnsi" w:eastAsia="Times New Roman" w:hAnsiTheme="minorHAnsi" w:cstheme="minorHAnsi"/>
        </w:rPr>
      </w:pPr>
    </w:p>
    <w:p w14:paraId="72C46794" w14:textId="77777777" w:rsidR="000737B6" w:rsidRPr="00302D28" w:rsidRDefault="000737B6" w:rsidP="000737B6">
      <w:pPr>
        <w:widowControl/>
        <w:numPr>
          <w:ilvl w:val="0"/>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Rewrite Sentence (7) below to make it more concise.</w:t>
      </w:r>
    </w:p>
    <w:p w14:paraId="73C68350" w14:textId="77777777" w:rsidR="000737B6" w:rsidRPr="00302D28" w:rsidRDefault="000737B6" w:rsidP="000737B6">
      <w:pPr>
        <w:spacing w:line="360" w:lineRule="auto"/>
        <w:rPr>
          <w:rFonts w:asciiTheme="minorHAnsi" w:eastAsia="Times New Roman" w:hAnsiTheme="minorHAnsi" w:cstheme="minorHAnsi"/>
        </w:rPr>
      </w:pPr>
    </w:p>
    <w:p w14:paraId="21A8794B" w14:textId="77777777" w:rsidR="000737B6" w:rsidRPr="00302D28" w:rsidRDefault="000737B6" w:rsidP="000737B6">
      <w:pPr>
        <w:spacing w:line="360" w:lineRule="auto"/>
        <w:rPr>
          <w:rFonts w:asciiTheme="minorHAnsi" w:eastAsia="Times New Roman" w:hAnsiTheme="minorHAnsi" w:cstheme="minorHAnsi"/>
        </w:rPr>
      </w:pPr>
    </w:p>
    <w:p w14:paraId="5741F502" w14:textId="77777777" w:rsidR="000737B6" w:rsidRPr="00302D28" w:rsidRDefault="000737B6" w:rsidP="000737B6">
      <w:pPr>
        <w:widowControl/>
        <w:numPr>
          <w:ilvl w:val="0"/>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Which option best combines Sentence (8) and (9)?</w:t>
      </w:r>
    </w:p>
    <w:p w14:paraId="18612180"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 xml:space="preserve">The other Wes Moore suffered a much different fate, he landed in prison “surrounded by the walls he’d escape only at death.” </w:t>
      </w:r>
    </w:p>
    <w:p w14:paraId="614EE1D2"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 xml:space="preserve">The other Wes Moore suffered a much different fate; he landed in prison “surrounded by the walls he’d escape only at death.” </w:t>
      </w:r>
    </w:p>
    <w:p w14:paraId="2A3A2994"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 xml:space="preserve">The other Wes Moore suffered a much different fate; and he landed in prison “surrounded by the walls he’d escape only at death.” </w:t>
      </w:r>
    </w:p>
    <w:p w14:paraId="1459E903" w14:textId="77777777" w:rsidR="000737B6" w:rsidRPr="00302D28" w:rsidRDefault="000737B6" w:rsidP="000737B6">
      <w:pPr>
        <w:widowControl/>
        <w:numPr>
          <w:ilvl w:val="1"/>
          <w:numId w:val="14"/>
        </w:numPr>
        <w:autoSpaceDE/>
        <w:autoSpaceDN/>
        <w:spacing w:line="360" w:lineRule="auto"/>
        <w:rPr>
          <w:rFonts w:asciiTheme="minorHAnsi" w:eastAsia="Times New Roman" w:hAnsiTheme="minorHAnsi" w:cstheme="minorHAnsi"/>
        </w:rPr>
      </w:pPr>
      <w:r w:rsidRPr="00302D28">
        <w:rPr>
          <w:rFonts w:asciiTheme="minorHAnsi" w:eastAsia="Times New Roman" w:hAnsiTheme="minorHAnsi" w:cstheme="minorHAnsi"/>
        </w:rPr>
        <w:t xml:space="preserve">The other Wes Moore suffered a much different fate -- landing in prison “surrounded by the walls he’d escape only at death.” </w:t>
      </w:r>
    </w:p>
    <w:p w14:paraId="584CCE30" w14:textId="77777777" w:rsidR="000737B6" w:rsidRPr="00302D28" w:rsidRDefault="000737B6" w:rsidP="000737B6">
      <w:pPr>
        <w:rPr>
          <w:rFonts w:asciiTheme="minorHAnsi" w:eastAsia="Times New Roman" w:hAnsiTheme="minorHAnsi" w:cstheme="minorHAnsi"/>
          <w:b/>
        </w:rPr>
      </w:pPr>
      <w:r>
        <w:rPr>
          <w:rFonts w:asciiTheme="minorHAnsi" w:eastAsia="Times New Roman" w:hAnsiTheme="minorHAnsi" w:cstheme="minorHAnsi"/>
          <w:b/>
        </w:rPr>
        <w:lastRenderedPageBreak/>
        <w:t xml:space="preserve">B. </w:t>
      </w:r>
      <w:r w:rsidRPr="00302D28">
        <w:rPr>
          <w:rFonts w:asciiTheme="minorHAnsi" w:eastAsia="Times New Roman" w:hAnsiTheme="minorHAnsi" w:cstheme="minorHAnsi"/>
          <w:b/>
        </w:rPr>
        <w:t>Composition</w:t>
      </w:r>
    </w:p>
    <w:p w14:paraId="158EE6D3" w14:textId="77777777" w:rsidR="000737B6" w:rsidRPr="00302D28" w:rsidRDefault="000737B6" w:rsidP="000737B6">
      <w:pPr>
        <w:rPr>
          <w:rFonts w:asciiTheme="minorHAnsi" w:eastAsia="Times New Roman" w:hAnsiTheme="minorHAnsi" w:cstheme="minorHAnsi"/>
        </w:rPr>
      </w:pPr>
      <w:r w:rsidRPr="00302D28">
        <w:rPr>
          <w:rFonts w:asciiTheme="minorHAnsi" w:eastAsia="Times New Roman" w:hAnsiTheme="minorHAnsi" w:cstheme="minorHAnsi"/>
        </w:rPr>
        <w:t xml:space="preserve"> </w:t>
      </w:r>
    </w:p>
    <w:p w14:paraId="2639E8E6" w14:textId="77777777" w:rsidR="000737B6" w:rsidRPr="00302D28" w:rsidRDefault="000737B6" w:rsidP="000737B6">
      <w:pPr>
        <w:widowControl/>
        <w:numPr>
          <w:ilvl w:val="0"/>
          <w:numId w:val="15"/>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Read the nonfiction essay excerpt from Verlyn </w:t>
      </w:r>
      <w:proofErr w:type="spellStart"/>
      <w:r w:rsidRPr="00302D28">
        <w:rPr>
          <w:rFonts w:asciiTheme="minorHAnsi" w:eastAsia="Times New Roman" w:hAnsiTheme="minorHAnsi" w:cstheme="minorHAnsi"/>
        </w:rPr>
        <w:t>Klinkenborg’s</w:t>
      </w:r>
      <w:proofErr w:type="spellEnd"/>
      <w:r w:rsidRPr="00302D28">
        <w:rPr>
          <w:rFonts w:asciiTheme="minorHAnsi" w:eastAsia="Times New Roman" w:hAnsiTheme="minorHAnsi" w:cstheme="minorHAnsi"/>
        </w:rPr>
        <w:t xml:space="preserve"> “Our Vanishing Night” found at the end of this document. Look up any words you do not understand.</w:t>
      </w:r>
    </w:p>
    <w:p w14:paraId="16A87488" w14:textId="77777777" w:rsidR="000737B6" w:rsidRPr="00302D28" w:rsidRDefault="000737B6" w:rsidP="000737B6">
      <w:pPr>
        <w:ind w:left="720"/>
        <w:rPr>
          <w:rFonts w:asciiTheme="minorHAnsi" w:eastAsia="Times New Roman" w:hAnsiTheme="minorHAnsi" w:cstheme="minorHAnsi"/>
        </w:rPr>
      </w:pPr>
    </w:p>
    <w:p w14:paraId="578B48FE" w14:textId="31CE4C29" w:rsidR="000737B6" w:rsidRPr="00302D28" w:rsidRDefault="000737B6" w:rsidP="000737B6">
      <w:pPr>
        <w:widowControl/>
        <w:numPr>
          <w:ilvl w:val="0"/>
          <w:numId w:val="15"/>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Take your time to thoughtfully respond </w:t>
      </w:r>
      <w:r w:rsidR="008B4529">
        <w:rPr>
          <w:rFonts w:asciiTheme="minorHAnsi" w:eastAsia="Times New Roman" w:hAnsiTheme="minorHAnsi" w:cstheme="minorHAnsi"/>
        </w:rPr>
        <w:t xml:space="preserve">to the </w:t>
      </w:r>
      <w:r w:rsidR="008B4529" w:rsidRPr="00302D28">
        <w:rPr>
          <w:rFonts w:asciiTheme="minorHAnsi" w:eastAsia="Times New Roman" w:hAnsiTheme="minorHAnsi" w:cstheme="minorHAnsi"/>
          <w:b/>
        </w:rPr>
        <w:t>Prewriting Questions</w:t>
      </w:r>
      <w:r w:rsidR="008B4529" w:rsidRPr="00302D28">
        <w:rPr>
          <w:rFonts w:asciiTheme="minorHAnsi" w:eastAsia="Times New Roman" w:hAnsiTheme="minorHAnsi" w:cstheme="minorHAnsi"/>
        </w:rPr>
        <w:t xml:space="preserve"> </w:t>
      </w:r>
      <w:r w:rsidRPr="00302D28">
        <w:rPr>
          <w:rFonts w:asciiTheme="minorHAnsi" w:eastAsia="Times New Roman" w:hAnsiTheme="minorHAnsi" w:cstheme="minorHAnsi"/>
        </w:rPr>
        <w:t>as your answers are part of the assessment for English 4</w:t>
      </w:r>
      <w:r w:rsidR="00F92940">
        <w:rPr>
          <w:rFonts w:asciiTheme="minorHAnsi" w:eastAsia="Times New Roman" w:hAnsiTheme="minorHAnsi" w:cstheme="minorHAnsi"/>
        </w:rPr>
        <w:t>/</w:t>
      </w:r>
      <w:r w:rsidRPr="00302D28">
        <w:rPr>
          <w:rFonts w:asciiTheme="minorHAnsi" w:eastAsia="Times New Roman" w:hAnsiTheme="minorHAnsi" w:cstheme="minorHAnsi"/>
        </w:rPr>
        <w:t>5</w:t>
      </w:r>
      <w:r w:rsidR="00F92940">
        <w:rPr>
          <w:rFonts w:asciiTheme="minorHAnsi" w:eastAsia="Times New Roman" w:hAnsiTheme="minorHAnsi" w:cstheme="minorHAnsi"/>
        </w:rPr>
        <w:t>/</w:t>
      </w:r>
      <w:r w:rsidRPr="00302D28">
        <w:rPr>
          <w:rFonts w:asciiTheme="minorHAnsi" w:eastAsia="Times New Roman" w:hAnsiTheme="minorHAnsi" w:cstheme="minorHAnsi"/>
        </w:rPr>
        <w:t>6 readiness.</w:t>
      </w:r>
    </w:p>
    <w:p w14:paraId="157C0BF9" w14:textId="77777777" w:rsidR="000737B6" w:rsidRPr="00302D28" w:rsidRDefault="000737B6" w:rsidP="000737B6">
      <w:pPr>
        <w:ind w:left="720"/>
        <w:rPr>
          <w:rFonts w:asciiTheme="minorHAnsi" w:eastAsia="Times New Roman" w:hAnsiTheme="minorHAnsi" w:cstheme="minorHAnsi"/>
        </w:rPr>
      </w:pPr>
    </w:p>
    <w:p w14:paraId="52E3FED0" w14:textId="77777777" w:rsidR="000737B6" w:rsidRPr="00302D28" w:rsidRDefault="000737B6" w:rsidP="000737B6">
      <w:pPr>
        <w:widowControl/>
        <w:numPr>
          <w:ilvl w:val="0"/>
          <w:numId w:val="15"/>
        </w:numPr>
        <w:autoSpaceDE/>
        <w:autoSpaceDN/>
        <w:rPr>
          <w:rFonts w:asciiTheme="minorHAnsi" w:eastAsia="Cambria" w:hAnsiTheme="minorHAnsi" w:cstheme="minorHAnsi"/>
        </w:rPr>
      </w:pPr>
      <w:r w:rsidRPr="00302D28">
        <w:rPr>
          <w:rFonts w:asciiTheme="minorHAnsi" w:eastAsia="Times New Roman" w:hAnsiTheme="minorHAnsi" w:cstheme="minorHAnsi"/>
        </w:rPr>
        <w:t xml:space="preserve">Follow the </w:t>
      </w:r>
      <w:r w:rsidRPr="00302D28">
        <w:rPr>
          <w:rFonts w:asciiTheme="minorHAnsi" w:eastAsia="Times New Roman" w:hAnsiTheme="minorHAnsi" w:cstheme="minorHAnsi"/>
          <w:b/>
        </w:rPr>
        <w:t>prompt</w:t>
      </w:r>
      <w:r w:rsidRPr="00302D28">
        <w:rPr>
          <w:rFonts w:asciiTheme="minorHAnsi" w:eastAsia="Times New Roman" w:hAnsiTheme="minorHAnsi" w:cstheme="minorHAnsi"/>
        </w:rPr>
        <w:t xml:space="preserve"> and write a four-paragraph analytical essay in the space provided.</w:t>
      </w:r>
    </w:p>
    <w:p w14:paraId="0FB3439D" w14:textId="77777777" w:rsidR="000737B6" w:rsidRPr="00302D28" w:rsidRDefault="000737B6" w:rsidP="000737B6">
      <w:pPr>
        <w:ind w:left="720"/>
        <w:rPr>
          <w:rFonts w:asciiTheme="minorHAnsi" w:eastAsia="Times New Roman" w:hAnsiTheme="minorHAnsi" w:cstheme="minorHAnsi"/>
        </w:rPr>
      </w:pPr>
    </w:p>
    <w:p w14:paraId="6B358D8A" w14:textId="77777777" w:rsidR="000737B6" w:rsidRPr="00302D28" w:rsidRDefault="000737B6" w:rsidP="000737B6">
      <w:pPr>
        <w:widowControl/>
        <w:numPr>
          <w:ilvl w:val="0"/>
          <w:numId w:val="15"/>
        </w:numPr>
        <w:autoSpaceDE/>
        <w:autoSpaceDN/>
        <w:rPr>
          <w:rFonts w:asciiTheme="minorHAnsi" w:eastAsia="Cambria" w:hAnsiTheme="minorHAnsi" w:cstheme="minorHAnsi"/>
        </w:rPr>
      </w:pPr>
      <w:r w:rsidRPr="00302D28">
        <w:rPr>
          <w:rFonts w:asciiTheme="minorHAnsi" w:eastAsia="Times New Roman" w:hAnsiTheme="minorHAnsi" w:cstheme="minorHAnsi"/>
        </w:rPr>
        <w:t xml:space="preserve">Use the </w:t>
      </w:r>
      <w:r w:rsidRPr="00302D28">
        <w:rPr>
          <w:rFonts w:asciiTheme="minorHAnsi" w:eastAsia="Times New Roman" w:hAnsiTheme="minorHAnsi" w:cstheme="minorHAnsi"/>
          <w:b/>
        </w:rPr>
        <w:t>Revision Checklist.</w:t>
      </w:r>
    </w:p>
    <w:p w14:paraId="0083C71F" w14:textId="77777777" w:rsidR="000737B6" w:rsidRPr="00302D28" w:rsidRDefault="000737B6" w:rsidP="000737B6">
      <w:pPr>
        <w:rPr>
          <w:rFonts w:asciiTheme="minorHAnsi" w:eastAsia="Times New Roman" w:hAnsiTheme="minorHAnsi" w:cstheme="minorHAnsi"/>
        </w:rPr>
      </w:pPr>
    </w:p>
    <w:p w14:paraId="5A7A9799" w14:textId="77777777" w:rsidR="000737B6" w:rsidRPr="00302D28" w:rsidRDefault="000737B6" w:rsidP="000737B6">
      <w:pPr>
        <w:rPr>
          <w:rFonts w:asciiTheme="minorHAnsi" w:eastAsia="Times New Roman" w:hAnsiTheme="minorHAnsi" w:cstheme="minorHAnsi"/>
          <w:b/>
        </w:rPr>
      </w:pPr>
      <w:r w:rsidRPr="00302D28">
        <w:rPr>
          <w:rFonts w:asciiTheme="minorHAnsi" w:eastAsia="Times New Roman" w:hAnsiTheme="minorHAnsi" w:cstheme="minorHAnsi"/>
          <w:b/>
        </w:rPr>
        <w:t>Prewriting Questions</w:t>
      </w:r>
    </w:p>
    <w:p w14:paraId="2C16B049" w14:textId="77777777" w:rsidR="000737B6" w:rsidRPr="00302D28" w:rsidRDefault="000737B6" w:rsidP="000737B6">
      <w:pPr>
        <w:rPr>
          <w:rFonts w:asciiTheme="minorHAnsi" w:eastAsia="Times New Roman" w:hAnsiTheme="minorHAnsi" w:cstheme="minorHAnsi"/>
          <w:b/>
        </w:rPr>
      </w:pPr>
    </w:p>
    <w:p w14:paraId="7D75AE71" w14:textId="77777777" w:rsidR="000737B6" w:rsidRPr="00302D28" w:rsidRDefault="000737B6" w:rsidP="000737B6">
      <w:pPr>
        <w:widowControl/>
        <w:numPr>
          <w:ilvl w:val="0"/>
          <w:numId w:val="11"/>
        </w:numPr>
        <w:autoSpaceDE/>
        <w:autoSpaceDN/>
        <w:rPr>
          <w:rFonts w:asciiTheme="minorHAnsi" w:eastAsia="Times New Roman" w:hAnsiTheme="minorHAnsi" w:cstheme="minorHAnsi"/>
        </w:rPr>
      </w:pPr>
      <w:r w:rsidRPr="00302D28">
        <w:rPr>
          <w:rFonts w:asciiTheme="minorHAnsi" w:eastAsia="Times New Roman" w:hAnsiTheme="minorHAnsi" w:cstheme="minorHAnsi"/>
        </w:rPr>
        <w:t>The questions will help you think about the essay and prepare information for your essay.</w:t>
      </w:r>
    </w:p>
    <w:p w14:paraId="26B221A9" w14:textId="77777777" w:rsidR="000737B6" w:rsidRPr="00302D28" w:rsidRDefault="000737B6" w:rsidP="000737B6">
      <w:pPr>
        <w:widowControl/>
        <w:numPr>
          <w:ilvl w:val="0"/>
          <w:numId w:val="11"/>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Write your answers in complete sentences. </w:t>
      </w:r>
    </w:p>
    <w:p w14:paraId="1AC20692" w14:textId="77777777" w:rsidR="000737B6" w:rsidRPr="00302D28" w:rsidRDefault="000737B6" w:rsidP="000737B6">
      <w:pPr>
        <w:widowControl/>
        <w:numPr>
          <w:ilvl w:val="0"/>
          <w:numId w:val="11"/>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Feel free to copy/paste specific examples from the text into your answer.  </w:t>
      </w:r>
    </w:p>
    <w:p w14:paraId="2082CF08" w14:textId="77777777" w:rsidR="000737B6" w:rsidRPr="00302D28" w:rsidRDefault="000737B6" w:rsidP="000737B6">
      <w:pPr>
        <w:rPr>
          <w:rFonts w:asciiTheme="minorHAnsi" w:eastAsia="Times New Roman" w:hAnsiTheme="minorHAnsi" w:cstheme="minorHAnsi"/>
        </w:rPr>
      </w:pPr>
    </w:p>
    <w:p w14:paraId="554D1E07" w14:textId="77777777" w:rsidR="000737B6" w:rsidRPr="00302D28" w:rsidRDefault="000737B6" w:rsidP="000737B6">
      <w:pPr>
        <w:widowControl/>
        <w:numPr>
          <w:ilvl w:val="0"/>
          <w:numId w:val="17"/>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What does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say about human beings and their relationship to light and darkness in paragraph 1? Why might he begin his essay this way? How might you also indicate the importance of the subject in your own introductory paragraph?</w:t>
      </w:r>
    </w:p>
    <w:p w14:paraId="0A85CE42" w14:textId="77777777" w:rsidR="000737B6" w:rsidRPr="00302D28" w:rsidRDefault="000737B6" w:rsidP="000737B6">
      <w:pPr>
        <w:ind w:left="720"/>
        <w:rPr>
          <w:rFonts w:asciiTheme="minorHAnsi" w:eastAsia="Times New Roman" w:hAnsiTheme="minorHAnsi" w:cstheme="minorHAnsi"/>
        </w:rPr>
      </w:pPr>
    </w:p>
    <w:p w14:paraId="4A467A0A" w14:textId="21C3B24D" w:rsidR="000737B6" w:rsidRPr="00302D28" w:rsidRDefault="000737B6" w:rsidP="000737B6">
      <w:pPr>
        <w:widowControl/>
        <w:numPr>
          <w:ilvl w:val="0"/>
          <w:numId w:val="17"/>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How does he define “light pollution” in paragraph 2? </w:t>
      </w:r>
      <w:r w:rsidR="00AC0745">
        <w:rPr>
          <w:rFonts w:asciiTheme="minorHAnsi" w:eastAsia="Times New Roman" w:hAnsiTheme="minorHAnsi" w:cstheme="minorHAnsi"/>
        </w:rPr>
        <w:t>W</w:t>
      </w:r>
      <w:r w:rsidRPr="00302D28">
        <w:rPr>
          <w:rFonts w:asciiTheme="minorHAnsi" w:eastAsia="Times New Roman" w:hAnsiTheme="minorHAnsi" w:cstheme="minorHAnsi"/>
        </w:rPr>
        <w:t>hat does he compare it to? What are some of its immediate effects?</w:t>
      </w:r>
    </w:p>
    <w:p w14:paraId="0CC4B717" w14:textId="77777777" w:rsidR="000737B6" w:rsidRPr="00302D28" w:rsidRDefault="000737B6" w:rsidP="000737B6">
      <w:pPr>
        <w:ind w:left="720"/>
        <w:rPr>
          <w:rFonts w:asciiTheme="minorHAnsi" w:eastAsia="Times New Roman" w:hAnsiTheme="minorHAnsi" w:cstheme="minorHAnsi"/>
        </w:rPr>
      </w:pPr>
    </w:p>
    <w:p w14:paraId="71B09E95" w14:textId="77777777" w:rsidR="000737B6" w:rsidRPr="00302D28" w:rsidRDefault="000737B6" w:rsidP="000737B6">
      <w:pPr>
        <w:widowControl/>
        <w:numPr>
          <w:ilvl w:val="0"/>
          <w:numId w:val="17"/>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What are some examples of diction (word choices) that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uses in paragraph 3 to underscore his point? Find at least three examples.</w:t>
      </w:r>
    </w:p>
    <w:p w14:paraId="1FC0A0EF" w14:textId="77777777" w:rsidR="000737B6" w:rsidRPr="00302D28" w:rsidRDefault="000737B6" w:rsidP="000737B6">
      <w:pPr>
        <w:ind w:left="720"/>
        <w:rPr>
          <w:rFonts w:asciiTheme="minorHAnsi" w:eastAsia="Times New Roman" w:hAnsiTheme="minorHAnsi" w:cstheme="minorHAnsi"/>
        </w:rPr>
      </w:pPr>
    </w:p>
    <w:p w14:paraId="3BEAAC65" w14:textId="77777777" w:rsidR="000737B6" w:rsidRPr="00302D28" w:rsidRDefault="000737B6" w:rsidP="000737B6">
      <w:pPr>
        <w:widowControl/>
        <w:numPr>
          <w:ilvl w:val="0"/>
          <w:numId w:val="17"/>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Logos is the rhetorical appeal to logic, often incorporating data, research, and examples to support an argument. Where does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utilize </w:t>
      </w:r>
      <w:r w:rsidRPr="00302D28">
        <w:rPr>
          <w:rFonts w:asciiTheme="minorHAnsi" w:eastAsia="Times New Roman" w:hAnsiTheme="minorHAnsi" w:cstheme="minorHAnsi"/>
          <w:i/>
        </w:rPr>
        <w:t>logos</w:t>
      </w:r>
      <w:r w:rsidRPr="00302D28">
        <w:rPr>
          <w:rFonts w:asciiTheme="minorHAnsi" w:eastAsia="Times New Roman" w:hAnsiTheme="minorHAnsi" w:cstheme="minorHAnsi"/>
        </w:rPr>
        <w:t xml:space="preserve"> in paragraphs 4-6? Find at least three examples.</w:t>
      </w:r>
    </w:p>
    <w:p w14:paraId="34E461AE" w14:textId="77777777" w:rsidR="000737B6" w:rsidRPr="00302D28" w:rsidRDefault="000737B6" w:rsidP="000737B6">
      <w:pPr>
        <w:ind w:left="720"/>
        <w:rPr>
          <w:rFonts w:asciiTheme="minorHAnsi" w:eastAsia="Times New Roman" w:hAnsiTheme="minorHAnsi" w:cstheme="minorHAnsi"/>
        </w:rPr>
      </w:pPr>
    </w:p>
    <w:p w14:paraId="38841286" w14:textId="0CAB5DE1" w:rsidR="000737B6" w:rsidRPr="00302D28" w:rsidRDefault="000737B6" w:rsidP="000737B6">
      <w:pPr>
        <w:widowControl/>
        <w:numPr>
          <w:ilvl w:val="0"/>
          <w:numId w:val="17"/>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What are some of the serious consequences of light pollution described by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in paragraphs 8 and 9? Why do you think the author uses </w:t>
      </w:r>
      <w:r w:rsidRPr="00302D28">
        <w:rPr>
          <w:rFonts w:asciiTheme="minorHAnsi" w:eastAsia="Times New Roman" w:hAnsiTheme="minorHAnsi" w:cstheme="minorHAnsi"/>
          <w:i/>
        </w:rPr>
        <w:t>similes</w:t>
      </w:r>
      <w:r w:rsidRPr="00302D28">
        <w:rPr>
          <w:rFonts w:asciiTheme="minorHAnsi" w:eastAsia="Times New Roman" w:hAnsiTheme="minorHAnsi" w:cstheme="minorHAnsi"/>
        </w:rPr>
        <w:t xml:space="preserve"> (comparative statements using </w:t>
      </w:r>
      <w:r w:rsidR="00B71CC7" w:rsidRPr="00302D28">
        <w:rPr>
          <w:rFonts w:asciiTheme="minorHAnsi" w:eastAsia="Times New Roman" w:hAnsiTheme="minorHAnsi" w:cstheme="minorHAnsi"/>
        </w:rPr>
        <w:t>“like”</w:t>
      </w:r>
      <w:r w:rsidR="00B71CC7">
        <w:rPr>
          <w:rFonts w:asciiTheme="minorHAnsi" w:eastAsia="Times New Roman" w:hAnsiTheme="minorHAnsi" w:cstheme="minorHAnsi"/>
        </w:rPr>
        <w:t>/</w:t>
      </w:r>
      <w:r w:rsidR="00B71CC7" w:rsidRPr="003E41E7">
        <w:rPr>
          <w:rFonts w:asciiTheme="minorHAnsi" w:eastAsia="Times New Roman" w:hAnsiTheme="minorHAnsi" w:cstheme="minorHAnsi"/>
        </w:rPr>
        <w:t>“as”</w:t>
      </w:r>
      <w:r w:rsidRPr="00302D28">
        <w:rPr>
          <w:rFonts w:asciiTheme="minorHAnsi" w:eastAsia="Times New Roman" w:hAnsiTheme="minorHAnsi" w:cstheme="minorHAnsi"/>
        </w:rPr>
        <w:t xml:space="preserve">) as well as distinct </w:t>
      </w:r>
      <w:r w:rsidRPr="00302D28">
        <w:rPr>
          <w:rFonts w:asciiTheme="minorHAnsi" w:eastAsia="Times New Roman" w:hAnsiTheme="minorHAnsi" w:cstheme="minorHAnsi"/>
          <w:i/>
        </w:rPr>
        <w:t xml:space="preserve">imagery </w:t>
      </w:r>
      <w:r w:rsidRPr="00302D28">
        <w:rPr>
          <w:rFonts w:asciiTheme="minorHAnsi" w:eastAsia="Times New Roman" w:hAnsiTheme="minorHAnsi" w:cstheme="minorHAnsi"/>
        </w:rPr>
        <w:t>(vivid sensory details) to emphasize these consequences?</w:t>
      </w:r>
    </w:p>
    <w:p w14:paraId="3DC76F01" w14:textId="77777777" w:rsidR="000737B6" w:rsidRPr="00302D28" w:rsidRDefault="000737B6" w:rsidP="000737B6">
      <w:pPr>
        <w:ind w:left="720"/>
        <w:rPr>
          <w:rFonts w:asciiTheme="minorHAnsi" w:eastAsia="Times New Roman" w:hAnsiTheme="minorHAnsi" w:cstheme="minorHAnsi"/>
        </w:rPr>
      </w:pPr>
    </w:p>
    <w:p w14:paraId="26FA486A" w14:textId="77777777" w:rsidR="000737B6" w:rsidRPr="00302D28" w:rsidRDefault="000737B6" w:rsidP="000737B6">
      <w:pPr>
        <w:widowControl/>
        <w:numPr>
          <w:ilvl w:val="0"/>
          <w:numId w:val="17"/>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Pathos is the rhetorical appeal to the emotions where an author powerfully prompts the reader to reflect, normally through vivid or engaging word choice and argumentation. How does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utilize </w:t>
      </w:r>
      <w:r w:rsidRPr="00302D28">
        <w:rPr>
          <w:rFonts w:asciiTheme="minorHAnsi" w:eastAsia="Times New Roman" w:hAnsiTheme="minorHAnsi" w:cstheme="minorHAnsi"/>
          <w:i/>
        </w:rPr>
        <w:t>pathos</w:t>
      </w:r>
      <w:r w:rsidRPr="00302D28">
        <w:rPr>
          <w:rFonts w:asciiTheme="minorHAnsi" w:eastAsia="Times New Roman" w:hAnsiTheme="minorHAnsi" w:cstheme="minorHAnsi"/>
        </w:rPr>
        <w:t xml:space="preserve"> in paragraph 10 to successfully conclude his essay and solidify his message? What is he trying to get the reader to feel and understand? How might you also do the same in your own conclusion paragraph?</w:t>
      </w:r>
    </w:p>
    <w:p w14:paraId="6AB8D62F" w14:textId="77777777" w:rsidR="000737B6" w:rsidRPr="00302D28" w:rsidRDefault="000737B6" w:rsidP="000737B6">
      <w:pPr>
        <w:ind w:left="720"/>
        <w:rPr>
          <w:rFonts w:asciiTheme="minorHAnsi" w:eastAsia="Times New Roman" w:hAnsiTheme="minorHAnsi" w:cstheme="minorHAnsi"/>
        </w:rPr>
      </w:pPr>
    </w:p>
    <w:p w14:paraId="4FFDB472" w14:textId="77777777" w:rsidR="000737B6" w:rsidRPr="00302D28" w:rsidRDefault="000737B6" w:rsidP="000737B6">
      <w:pPr>
        <w:ind w:left="720"/>
        <w:rPr>
          <w:rFonts w:asciiTheme="minorHAnsi" w:eastAsia="Times New Roman" w:hAnsiTheme="minorHAnsi" w:cstheme="minorHAnsi"/>
        </w:rPr>
      </w:pPr>
    </w:p>
    <w:p w14:paraId="53005E6B" w14:textId="77777777" w:rsidR="000737B6" w:rsidRDefault="000737B6" w:rsidP="000737B6">
      <w:pPr>
        <w:rPr>
          <w:rFonts w:asciiTheme="minorHAnsi" w:eastAsia="Times New Roman" w:hAnsiTheme="minorHAnsi" w:cstheme="minorHAnsi"/>
          <w:b/>
        </w:rPr>
      </w:pPr>
    </w:p>
    <w:p w14:paraId="50330304" w14:textId="77777777" w:rsidR="000737B6" w:rsidRDefault="000737B6" w:rsidP="000737B6">
      <w:pPr>
        <w:rPr>
          <w:rFonts w:asciiTheme="minorHAnsi" w:eastAsia="Times New Roman" w:hAnsiTheme="minorHAnsi" w:cstheme="minorHAnsi"/>
          <w:b/>
        </w:rPr>
      </w:pPr>
    </w:p>
    <w:p w14:paraId="5007899E" w14:textId="77777777" w:rsidR="000737B6" w:rsidRDefault="000737B6" w:rsidP="000737B6">
      <w:pPr>
        <w:rPr>
          <w:rFonts w:asciiTheme="minorHAnsi" w:eastAsia="Times New Roman" w:hAnsiTheme="minorHAnsi" w:cstheme="minorHAnsi"/>
          <w:b/>
        </w:rPr>
      </w:pPr>
    </w:p>
    <w:p w14:paraId="4C375215" w14:textId="77777777" w:rsidR="000737B6" w:rsidRPr="00302D28" w:rsidRDefault="000737B6" w:rsidP="000737B6">
      <w:pPr>
        <w:rPr>
          <w:rFonts w:asciiTheme="minorHAnsi" w:eastAsia="Times New Roman" w:hAnsiTheme="minorHAnsi" w:cstheme="minorHAnsi"/>
          <w:b/>
        </w:rPr>
      </w:pPr>
      <w:r w:rsidRPr="00302D28">
        <w:rPr>
          <w:rFonts w:asciiTheme="minorHAnsi" w:eastAsia="Times New Roman" w:hAnsiTheme="minorHAnsi" w:cstheme="minorHAnsi"/>
          <w:b/>
        </w:rPr>
        <w:lastRenderedPageBreak/>
        <w:t xml:space="preserve">Prompt Question: </w:t>
      </w:r>
    </w:p>
    <w:p w14:paraId="0154C7C0" w14:textId="77777777" w:rsidR="000737B6" w:rsidRPr="00302D28" w:rsidRDefault="000737B6" w:rsidP="000737B6">
      <w:pPr>
        <w:rPr>
          <w:rFonts w:asciiTheme="minorHAnsi" w:eastAsia="Times New Roman" w:hAnsiTheme="minorHAnsi" w:cstheme="minorHAnsi"/>
        </w:rPr>
      </w:pPr>
    </w:p>
    <w:p w14:paraId="2C7FB53E" w14:textId="77777777" w:rsidR="000737B6" w:rsidRPr="00302D28" w:rsidRDefault="000737B6" w:rsidP="000737B6">
      <w:pPr>
        <w:rPr>
          <w:rFonts w:asciiTheme="minorHAnsi" w:eastAsia="Times New Roman" w:hAnsiTheme="minorHAnsi" w:cstheme="minorHAnsi"/>
        </w:rPr>
      </w:pPr>
      <w:r w:rsidRPr="00302D28">
        <w:rPr>
          <w:rFonts w:asciiTheme="minorHAnsi" w:eastAsia="Times New Roman" w:hAnsiTheme="minorHAnsi" w:cstheme="minorHAnsi"/>
          <w:b/>
        </w:rPr>
        <w:t>What message</w:t>
      </w:r>
      <w:r w:rsidRPr="00302D28">
        <w:rPr>
          <w:rFonts w:asciiTheme="minorHAnsi" w:eastAsia="Times New Roman" w:hAnsiTheme="minorHAnsi" w:cstheme="minorHAnsi"/>
        </w:rPr>
        <w:t xml:space="preserve"> does Verlyn </w:t>
      </w:r>
      <w:proofErr w:type="spellStart"/>
      <w:r w:rsidRPr="00302D28">
        <w:rPr>
          <w:rFonts w:asciiTheme="minorHAnsi" w:eastAsia="Times New Roman" w:hAnsiTheme="minorHAnsi" w:cstheme="minorHAnsi"/>
        </w:rPr>
        <w:t>Klinkenborg</w:t>
      </w:r>
      <w:proofErr w:type="spellEnd"/>
      <w:r w:rsidRPr="00302D28">
        <w:rPr>
          <w:rFonts w:asciiTheme="minorHAnsi" w:eastAsia="Times New Roman" w:hAnsiTheme="minorHAnsi" w:cstheme="minorHAnsi"/>
        </w:rPr>
        <w:t xml:space="preserve"> communicate about the impact of light pollution and </w:t>
      </w:r>
      <w:r w:rsidRPr="00302D28">
        <w:rPr>
          <w:rFonts w:asciiTheme="minorHAnsi" w:eastAsia="Times New Roman" w:hAnsiTheme="minorHAnsi" w:cstheme="minorHAnsi"/>
          <w:b/>
        </w:rPr>
        <w:t xml:space="preserve">how </w:t>
      </w:r>
      <w:r w:rsidRPr="00302D28">
        <w:rPr>
          <w:rFonts w:asciiTheme="minorHAnsi" w:eastAsia="Times New Roman" w:hAnsiTheme="minorHAnsi" w:cstheme="minorHAnsi"/>
        </w:rPr>
        <w:t>does he communicate this message?</w:t>
      </w:r>
    </w:p>
    <w:p w14:paraId="3A58D09C" w14:textId="77777777" w:rsidR="000737B6" w:rsidRPr="00302D28" w:rsidRDefault="000737B6" w:rsidP="000737B6">
      <w:pPr>
        <w:rPr>
          <w:rFonts w:asciiTheme="minorHAnsi" w:eastAsia="Times New Roman" w:hAnsiTheme="minorHAnsi" w:cstheme="minorHAnsi"/>
        </w:rPr>
      </w:pPr>
    </w:p>
    <w:p w14:paraId="7C47C1C7"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Compose a four-paragraph analytical essay that answers the prompt.</w:t>
      </w:r>
    </w:p>
    <w:p w14:paraId="67E1F45D"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Craft an introductory paragraph that establishes the importance of the topic and includes a thesis statement. Your thesis should state the author’s message and what he is using to communicate that message. </w:t>
      </w:r>
      <w:r w:rsidRPr="00302D28">
        <w:rPr>
          <w:rFonts w:asciiTheme="minorHAnsi" w:eastAsia="Times New Roman" w:hAnsiTheme="minorHAnsi" w:cstheme="minorHAnsi"/>
          <w:u w:val="single"/>
        </w:rPr>
        <w:t>Please underline your thesis statement</w:t>
      </w:r>
      <w:r w:rsidRPr="00302D28">
        <w:rPr>
          <w:rFonts w:asciiTheme="minorHAnsi" w:eastAsia="Times New Roman" w:hAnsiTheme="minorHAnsi" w:cstheme="minorHAnsi"/>
        </w:rPr>
        <w:t>.</w:t>
      </w:r>
    </w:p>
    <w:p w14:paraId="62688467"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Each of your two body paragraphs should include a clear claim statement (topic sentence) that supports your thesis, 1-2 examples from the text that support your claim (you may quote directly or paraphrase), several sentences of analysis that explain how your example proves the claim, and a concluding sentence. Each paragraph should be 6-10 sentences long.</w:t>
      </w:r>
    </w:p>
    <w:p w14:paraId="5EAC3D7B"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Include a conclusion paragraph that restates your main points, reiterates your thesis in a unique way, and explains why </w:t>
      </w:r>
      <w:proofErr w:type="spellStart"/>
      <w:r w:rsidRPr="00302D28">
        <w:rPr>
          <w:rFonts w:asciiTheme="minorHAnsi" w:eastAsia="Times New Roman" w:hAnsiTheme="minorHAnsi" w:cstheme="minorHAnsi"/>
        </w:rPr>
        <w:t>Klinkenborg’s</w:t>
      </w:r>
      <w:proofErr w:type="spellEnd"/>
      <w:r w:rsidRPr="00302D28">
        <w:rPr>
          <w:rFonts w:asciiTheme="minorHAnsi" w:eastAsia="Times New Roman" w:hAnsiTheme="minorHAnsi" w:cstheme="minorHAnsi"/>
        </w:rPr>
        <w:t xml:space="preserve"> message is both important and relevant. </w:t>
      </w:r>
    </w:p>
    <w:p w14:paraId="10BF7E43"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You do not need to include any citations.</w:t>
      </w:r>
    </w:p>
    <w:p w14:paraId="1D5B9D5E" w14:textId="77777777" w:rsidR="000737B6" w:rsidRPr="00302D28" w:rsidRDefault="000737B6" w:rsidP="000737B6">
      <w:pPr>
        <w:rPr>
          <w:rFonts w:asciiTheme="minorHAnsi" w:eastAsia="Times New Roman" w:hAnsiTheme="minorHAnsi" w:cstheme="minorHAnsi"/>
        </w:rPr>
      </w:pPr>
    </w:p>
    <w:p w14:paraId="5EB0EE7F" w14:textId="77777777" w:rsidR="000737B6" w:rsidRPr="00302D28" w:rsidRDefault="000737B6" w:rsidP="000737B6">
      <w:pPr>
        <w:rPr>
          <w:rFonts w:asciiTheme="minorHAnsi" w:eastAsia="Times New Roman" w:hAnsiTheme="minorHAnsi" w:cstheme="minorHAnsi"/>
          <w:b/>
        </w:rPr>
      </w:pPr>
    </w:p>
    <w:p w14:paraId="44BA65B0" w14:textId="77777777" w:rsidR="000737B6" w:rsidRPr="00302D28" w:rsidRDefault="000737B6" w:rsidP="000737B6">
      <w:pPr>
        <w:rPr>
          <w:rFonts w:asciiTheme="minorHAnsi" w:eastAsia="Times New Roman" w:hAnsiTheme="minorHAnsi" w:cstheme="minorHAnsi"/>
        </w:rPr>
      </w:pPr>
      <w:r w:rsidRPr="00302D28">
        <w:rPr>
          <w:rFonts w:asciiTheme="minorHAnsi" w:eastAsia="Times New Roman" w:hAnsiTheme="minorHAnsi" w:cstheme="minorHAnsi"/>
          <w:b/>
        </w:rPr>
        <w:t>Revision &amp; Style Checklist</w:t>
      </w:r>
    </w:p>
    <w:p w14:paraId="3DDBEBD3"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Use no more than 2 BE verbs per paragraph (</w:t>
      </w:r>
      <w:r w:rsidRPr="00302D28">
        <w:rPr>
          <w:rFonts w:asciiTheme="minorHAnsi" w:eastAsia="Times New Roman" w:hAnsiTheme="minorHAnsi" w:cstheme="minorHAnsi"/>
          <w:color w:val="FF0000"/>
        </w:rPr>
        <w:t>is, am, are, was, were, be, being, been</w:t>
      </w:r>
      <w:r w:rsidRPr="00302D28">
        <w:rPr>
          <w:rFonts w:asciiTheme="minorHAnsi" w:eastAsia="Times New Roman" w:hAnsiTheme="minorHAnsi" w:cstheme="minorHAnsi"/>
        </w:rPr>
        <w:t>).</w:t>
      </w:r>
    </w:p>
    <w:p w14:paraId="38F2E428"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Write using active verbs, not passive voice.</w:t>
      </w:r>
    </w:p>
    <w:p w14:paraId="59279897"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Do not use second-person voice (</w:t>
      </w:r>
      <w:r w:rsidRPr="00302D28">
        <w:rPr>
          <w:rFonts w:asciiTheme="minorHAnsi" w:eastAsia="Times New Roman" w:hAnsiTheme="minorHAnsi" w:cstheme="minorHAnsi"/>
          <w:color w:val="FF0000"/>
        </w:rPr>
        <w:t>you, your,</w:t>
      </w:r>
      <w:r w:rsidRPr="00302D28">
        <w:rPr>
          <w:rFonts w:asciiTheme="minorHAnsi" w:eastAsia="Times New Roman" w:hAnsiTheme="minorHAnsi" w:cstheme="minorHAnsi"/>
        </w:rPr>
        <w:t xml:space="preserve"> </w:t>
      </w:r>
      <w:r w:rsidRPr="00302D28">
        <w:rPr>
          <w:rFonts w:asciiTheme="minorHAnsi" w:eastAsia="Times New Roman" w:hAnsiTheme="minorHAnsi" w:cstheme="minorHAnsi"/>
          <w:color w:val="FF0000"/>
        </w:rPr>
        <w:t>yourself</w:t>
      </w:r>
      <w:r w:rsidRPr="00302D28">
        <w:rPr>
          <w:rFonts w:asciiTheme="minorHAnsi" w:eastAsia="Times New Roman" w:hAnsiTheme="minorHAnsi" w:cstheme="minorHAnsi"/>
        </w:rPr>
        <w:t>).</w:t>
      </w:r>
    </w:p>
    <w:p w14:paraId="5F15AC53"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Do not use first-person voice (</w:t>
      </w:r>
      <w:r w:rsidRPr="00302D28">
        <w:rPr>
          <w:rFonts w:asciiTheme="minorHAnsi" w:eastAsia="Times New Roman" w:hAnsiTheme="minorHAnsi" w:cstheme="minorHAnsi"/>
          <w:color w:val="FF0000"/>
        </w:rPr>
        <w:t>I, me, my, mine, we, our</w:t>
      </w:r>
      <w:r w:rsidRPr="00302D28">
        <w:rPr>
          <w:rFonts w:asciiTheme="minorHAnsi" w:eastAsia="Times New Roman" w:hAnsiTheme="minorHAnsi" w:cstheme="minorHAnsi"/>
        </w:rPr>
        <w:t>).</w:t>
      </w:r>
    </w:p>
    <w:p w14:paraId="5D80D354"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Do not use any contractions or parentheses.</w:t>
      </w:r>
    </w:p>
    <w:p w14:paraId="32381BED"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Do not begin any two sentences with the same word.</w:t>
      </w:r>
    </w:p>
    <w:p w14:paraId="2D9427D8" w14:textId="77777777" w:rsidR="000737B6" w:rsidRPr="00302D28" w:rsidRDefault="000737B6" w:rsidP="000737B6">
      <w:pPr>
        <w:widowControl/>
        <w:numPr>
          <w:ilvl w:val="0"/>
          <w:numId w:val="12"/>
        </w:numPr>
        <w:autoSpaceDE/>
        <w:autoSpaceDN/>
        <w:rPr>
          <w:rFonts w:asciiTheme="minorHAnsi" w:eastAsia="Times New Roman" w:hAnsiTheme="minorHAnsi" w:cstheme="minorHAnsi"/>
        </w:rPr>
      </w:pPr>
      <w:r w:rsidRPr="00302D28">
        <w:rPr>
          <w:rFonts w:asciiTheme="minorHAnsi" w:eastAsia="Times New Roman" w:hAnsiTheme="minorHAnsi" w:cstheme="minorHAnsi"/>
        </w:rPr>
        <w:t xml:space="preserve">Proofread for spelling, grammar, and punctuation. </w:t>
      </w:r>
    </w:p>
    <w:p w14:paraId="27C94DA8" w14:textId="77777777" w:rsidR="000737B6" w:rsidRPr="00302D28" w:rsidRDefault="000737B6" w:rsidP="000737B6">
      <w:pPr>
        <w:rPr>
          <w:rFonts w:asciiTheme="minorHAnsi" w:eastAsia="Times New Roman" w:hAnsiTheme="minorHAnsi" w:cstheme="minorHAnsi"/>
        </w:rPr>
      </w:pPr>
    </w:p>
    <w:p w14:paraId="70B4E4BE" w14:textId="77777777" w:rsidR="000737B6" w:rsidRPr="00302D28" w:rsidRDefault="000737B6" w:rsidP="000737B6">
      <w:pPr>
        <w:rPr>
          <w:rFonts w:asciiTheme="minorHAnsi" w:eastAsia="Times New Roman" w:hAnsiTheme="minorHAnsi" w:cstheme="minorHAnsi"/>
          <w:b/>
        </w:rPr>
      </w:pPr>
      <w:r w:rsidRPr="00302D28">
        <w:rPr>
          <w:rFonts w:asciiTheme="minorHAnsi" w:eastAsia="Times New Roman" w:hAnsiTheme="minorHAnsi" w:cstheme="minorHAnsi"/>
          <w:b/>
        </w:rPr>
        <w:t>Type essay here:</w:t>
      </w:r>
    </w:p>
    <w:p w14:paraId="020625D1" w14:textId="77777777" w:rsidR="00DB66BF" w:rsidRDefault="00DB66BF" w:rsidP="000737B6">
      <w:pPr>
        <w:rPr>
          <w:rFonts w:asciiTheme="minorHAnsi" w:hAnsiTheme="minorHAnsi" w:cstheme="minorHAnsi"/>
        </w:rPr>
      </w:pPr>
    </w:p>
    <w:p w14:paraId="66B84E7F" w14:textId="69E49A73" w:rsidR="000737B6" w:rsidRPr="00302D28" w:rsidRDefault="000737B6" w:rsidP="000737B6">
      <w:pPr>
        <w:rPr>
          <w:rFonts w:asciiTheme="minorHAnsi" w:eastAsia="Times New Roman" w:hAnsiTheme="minorHAnsi" w:cstheme="minorHAnsi"/>
          <w:b/>
        </w:rPr>
      </w:pPr>
      <w:r w:rsidRPr="00302D28">
        <w:rPr>
          <w:rFonts w:asciiTheme="minorHAnsi" w:hAnsiTheme="minorHAnsi" w:cstheme="minorHAnsi"/>
        </w:rPr>
        <w:br w:type="page"/>
      </w:r>
    </w:p>
    <w:p w14:paraId="57377C69" w14:textId="4A636E03" w:rsidR="001072ED" w:rsidRDefault="001072ED" w:rsidP="001072ED">
      <w:pPr>
        <w:jc w:val="center"/>
        <w:rPr>
          <w:rFonts w:asciiTheme="minorHAnsi" w:eastAsia="Times New Roman" w:hAnsiTheme="minorHAnsi" w:cstheme="minorHAnsi"/>
          <w:b/>
        </w:rPr>
      </w:pPr>
      <w:r>
        <w:rPr>
          <w:rFonts w:asciiTheme="minorHAnsi" w:eastAsia="Times New Roman" w:hAnsiTheme="minorHAnsi" w:cstheme="minorHAnsi"/>
          <w:b/>
        </w:rPr>
        <w:lastRenderedPageBreak/>
        <w:t>Excerpt from “</w:t>
      </w:r>
      <w:r>
        <w:rPr>
          <w:b/>
        </w:rPr>
        <w:t xml:space="preserve">Our Vanishing Night: Most City Skies </w:t>
      </w:r>
      <w:r w:rsidR="00821D03">
        <w:rPr>
          <w:b/>
        </w:rPr>
        <w:t>H</w:t>
      </w:r>
      <w:r>
        <w:rPr>
          <w:b/>
        </w:rPr>
        <w:t xml:space="preserve">ave </w:t>
      </w:r>
      <w:r w:rsidR="00821D03">
        <w:rPr>
          <w:b/>
        </w:rPr>
        <w:t>B</w:t>
      </w:r>
      <w:r>
        <w:rPr>
          <w:b/>
        </w:rPr>
        <w:t>ecome Virtually Empty of Stars</w:t>
      </w:r>
      <w:r>
        <w:rPr>
          <w:rFonts w:asciiTheme="minorHAnsi" w:eastAsia="Times New Roman" w:hAnsiTheme="minorHAnsi" w:cstheme="minorHAnsi"/>
          <w:b/>
        </w:rPr>
        <w:t>”</w:t>
      </w:r>
    </w:p>
    <w:p w14:paraId="06ACAB21" w14:textId="77777777" w:rsidR="001072ED" w:rsidRDefault="001072ED" w:rsidP="001072ED">
      <w:pPr>
        <w:jc w:val="center"/>
        <w:rPr>
          <w:rFonts w:asciiTheme="minorHAnsi" w:eastAsia="Times New Roman" w:hAnsiTheme="minorHAnsi" w:cstheme="minorHAnsi"/>
          <w:b/>
        </w:rPr>
      </w:pPr>
      <w:r>
        <w:rPr>
          <w:rFonts w:asciiTheme="minorHAnsi" w:eastAsia="Times New Roman" w:hAnsiTheme="minorHAnsi" w:cstheme="minorHAnsi"/>
          <w:b/>
        </w:rPr>
        <w:t xml:space="preserve">By Verlyn </w:t>
      </w:r>
      <w:proofErr w:type="spellStart"/>
      <w:r>
        <w:rPr>
          <w:rFonts w:asciiTheme="minorHAnsi" w:eastAsia="Times New Roman" w:hAnsiTheme="minorHAnsi" w:cstheme="minorHAnsi"/>
          <w:b/>
        </w:rPr>
        <w:t>Klinkenborg</w:t>
      </w:r>
      <w:proofErr w:type="spellEnd"/>
    </w:p>
    <w:p w14:paraId="6AFB612D" w14:textId="77777777" w:rsidR="000737B6" w:rsidRPr="00302D28" w:rsidRDefault="000737B6" w:rsidP="000737B6">
      <w:pPr>
        <w:jc w:val="center"/>
        <w:rPr>
          <w:rFonts w:asciiTheme="minorHAnsi" w:eastAsia="Times New Roman" w:hAnsiTheme="minorHAnsi" w:cstheme="minorHAnsi"/>
          <w:b/>
        </w:rPr>
      </w:pPr>
    </w:p>
    <w:p w14:paraId="48CBFE52" w14:textId="77777777" w:rsidR="000737B6" w:rsidRPr="00302D28" w:rsidRDefault="000737B6" w:rsidP="000737B6">
      <w:pPr>
        <w:rPr>
          <w:rFonts w:asciiTheme="minorHAnsi" w:eastAsia="Times New Roman" w:hAnsiTheme="minorHAnsi" w:cstheme="minorHAnsi"/>
          <w:b/>
        </w:rPr>
      </w:pPr>
    </w:p>
    <w:p w14:paraId="54E87D1C" w14:textId="77777777" w:rsidR="000737B6" w:rsidRPr="00302D28" w:rsidRDefault="000737B6" w:rsidP="000737B6">
      <w:pPr>
        <w:shd w:val="clear" w:color="auto" w:fill="FEFEFE"/>
        <w:spacing w:after="380"/>
        <w:rPr>
          <w:rFonts w:asciiTheme="minorHAnsi" w:eastAsia="Times New Roman" w:hAnsiTheme="minorHAnsi" w:cstheme="minorHAnsi"/>
          <w:color w:val="3F4239"/>
        </w:rPr>
      </w:pPr>
      <w:bookmarkStart w:id="0" w:name="_Hlk125987171"/>
      <w:r w:rsidRPr="00302D28">
        <w:rPr>
          <w:rFonts w:asciiTheme="minorHAnsi" w:eastAsia="Times New Roman" w:hAnsiTheme="minorHAnsi" w:cstheme="minorHAnsi"/>
          <w:b/>
          <w:color w:val="3F4239"/>
        </w:rPr>
        <w:t>[1]</w:t>
      </w:r>
      <w:r w:rsidRPr="00302D28">
        <w:rPr>
          <w:rFonts w:asciiTheme="minorHAnsi" w:eastAsia="Times New Roman" w:hAnsiTheme="minorHAnsi" w:cstheme="minorHAnsi"/>
          <w:color w:val="3F4239"/>
        </w:rPr>
        <w:t xml:space="preserve"> If humans were truly at home under the light of the moon and stars, we would go in darkness happily, the midnight world as visible to us as it is to the vast number of nocturnal species on this planet. Instead, we are diurnal creatures, with eyes adapted to living in the sun's light. This is a basic evolutionary fact, even though most of us don't think of ourselves as diurnal beings any more than we think of ourselves as primates or mammals or Earthlings. Yet it's the only way to explain what we've done to the night: We've engineered it to receive us by filling it with light. </w:t>
      </w:r>
    </w:p>
    <w:p w14:paraId="76147588" w14:textId="77777777" w:rsidR="000737B6" w:rsidRPr="00302D28" w:rsidRDefault="000737B6" w:rsidP="000737B6">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[2]</w:t>
      </w:r>
      <w:r w:rsidRPr="00302D28">
        <w:rPr>
          <w:rFonts w:asciiTheme="minorHAnsi" w:eastAsia="Times New Roman" w:hAnsiTheme="minorHAnsi" w:cstheme="minorHAnsi"/>
          <w:color w:val="3F4239"/>
        </w:rPr>
        <w:t xml:space="preserve"> This kind of engineering is no different than damming a river. Its benefits come with consequences—called light pollution—whose effects scientists are only now beginning to study. Light pollution is largely the result of bad lighting design, which allows artificial light to shine outward and upward into the sky, where it's not wanted, instead of focusing </w:t>
      </w:r>
      <w:proofErr w:type="spellStart"/>
      <w:r w:rsidRPr="00302D28">
        <w:rPr>
          <w:rFonts w:asciiTheme="minorHAnsi" w:eastAsia="Times New Roman" w:hAnsiTheme="minorHAnsi" w:cstheme="minorHAnsi"/>
          <w:color w:val="3F4239"/>
        </w:rPr>
        <w:t>it</w:t>
      </w:r>
      <w:proofErr w:type="spellEnd"/>
      <w:r w:rsidRPr="00302D28">
        <w:rPr>
          <w:rFonts w:asciiTheme="minorHAnsi" w:eastAsia="Times New Roman" w:hAnsiTheme="minorHAnsi" w:cstheme="minorHAnsi"/>
          <w:color w:val="3F4239"/>
        </w:rPr>
        <w:t xml:space="preserve"> downward, where it is. Ill­-designed lighting washes out the darkness of night and radically alters the light levels— and light rhythms—to which many forms of life, including ourselves, have adapted. Wherever human light spills into the natural world, some aspect of life— migration, reproduction, feeding—is affected. </w:t>
      </w:r>
    </w:p>
    <w:p w14:paraId="09EDE4DC" w14:textId="77777777" w:rsidR="000737B6" w:rsidRPr="00302D28" w:rsidRDefault="000737B6" w:rsidP="000737B6">
      <w:pPr>
        <w:shd w:val="clear" w:color="auto" w:fill="FEFEFE"/>
        <w:spacing w:after="380"/>
        <w:rPr>
          <w:rFonts w:asciiTheme="minorHAnsi" w:eastAsia="Times New Roman" w:hAnsiTheme="minorHAnsi" w:cstheme="minorHAnsi"/>
          <w:b/>
          <w:color w:val="3F4239"/>
        </w:rPr>
      </w:pPr>
      <w:r w:rsidRPr="00302D28">
        <w:rPr>
          <w:rFonts w:asciiTheme="minorHAnsi" w:eastAsia="Times New Roman" w:hAnsiTheme="minorHAnsi" w:cstheme="minorHAnsi"/>
          <w:b/>
          <w:color w:val="3F4239"/>
        </w:rPr>
        <w:t>[. . .]</w:t>
      </w:r>
    </w:p>
    <w:p w14:paraId="0671888B" w14:textId="77777777" w:rsidR="000737B6" w:rsidRPr="00302D28" w:rsidRDefault="000737B6" w:rsidP="000737B6">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[3]</w:t>
      </w:r>
      <w:r w:rsidRPr="00302D28">
        <w:rPr>
          <w:rFonts w:asciiTheme="minorHAnsi" w:eastAsia="Times New Roman" w:hAnsiTheme="minorHAnsi" w:cstheme="minorHAnsi"/>
          <w:color w:val="3F4239"/>
        </w:rPr>
        <w:t xml:space="preserve"> Now most of humanity lives under intersecting domes of reflected, refracted light, of scattering rays from </w:t>
      </w:r>
      <w:proofErr w:type="spellStart"/>
      <w:r w:rsidRPr="00302D28">
        <w:rPr>
          <w:rFonts w:asciiTheme="minorHAnsi" w:eastAsia="Times New Roman" w:hAnsiTheme="minorHAnsi" w:cstheme="minorHAnsi"/>
          <w:color w:val="3F4239"/>
        </w:rPr>
        <w:t>overlit</w:t>
      </w:r>
      <w:proofErr w:type="spellEnd"/>
      <w:r w:rsidRPr="00302D28">
        <w:rPr>
          <w:rFonts w:asciiTheme="minorHAnsi" w:eastAsia="Times New Roman" w:hAnsiTheme="minorHAnsi" w:cstheme="minorHAnsi"/>
          <w:color w:val="3F4239"/>
        </w:rPr>
        <w:t xml:space="preserve"> cities and suburbs, from light-­flooded highways and factories. In most cities the sky looks as though it has been emptied of stars, leaving behind a vacant haze that mirrors our fear of the dark and resembles the urban glow of dystopian science fiction. We've grown so used to this pervasive orange haze that the original glory of an unlit night—dark enough for the planet Venus to throw shadows on Earth—is wholly beyond our experience, beyond memory almost. And yet above the city's pale ceiling lies the rest of the universe, utterly undiminished by the light we waste—a bright shoal of stars and planets and galaxies, shining in seemingly infinite darkness. </w:t>
      </w:r>
    </w:p>
    <w:p w14:paraId="4C8FEDF3" w14:textId="77777777" w:rsidR="000737B6" w:rsidRPr="00302D28" w:rsidRDefault="000737B6" w:rsidP="000737B6">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[4]</w:t>
      </w:r>
      <w:r w:rsidRPr="00302D28">
        <w:rPr>
          <w:rFonts w:asciiTheme="minorHAnsi" w:eastAsia="Times New Roman" w:hAnsiTheme="minorHAnsi" w:cstheme="minorHAnsi"/>
          <w:color w:val="3F4239"/>
        </w:rPr>
        <w:t xml:space="preserve"> We've lit up the night as if it were an unoccupied country, when nothing could be further from the truth. Among mammals alone, the number of nocturnal species is astonishing. Light is a powerful biological force, and on many </w:t>
      </w:r>
      <w:proofErr w:type="gramStart"/>
      <w:r w:rsidRPr="00302D28">
        <w:rPr>
          <w:rFonts w:asciiTheme="minorHAnsi" w:eastAsia="Times New Roman" w:hAnsiTheme="minorHAnsi" w:cstheme="minorHAnsi"/>
          <w:color w:val="3F4239"/>
        </w:rPr>
        <w:t>species</w:t>
      </w:r>
      <w:proofErr w:type="gramEnd"/>
      <w:r w:rsidRPr="00302D28">
        <w:rPr>
          <w:rFonts w:asciiTheme="minorHAnsi" w:eastAsia="Times New Roman" w:hAnsiTheme="minorHAnsi" w:cstheme="minorHAnsi"/>
          <w:color w:val="3F4239"/>
        </w:rPr>
        <w:t xml:space="preserve"> it acts as a magnet, a process being studied by researchers such as Travis </w:t>
      </w:r>
      <w:proofErr w:type="spellStart"/>
      <w:r w:rsidRPr="00302D28">
        <w:rPr>
          <w:rFonts w:asciiTheme="minorHAnsi" w:eastAsia="Times New Roman" w:hAnsiTheme="minorHAnsi" w:cstheme="minorHAnsi"/>
          <w:color w:val="3F4239"/>
        </w:rPr>
        <w:t>Longcore</w:t>
      </w:r>
      <w:proofErr w:type="spellEnd"/>
      <w:r w:rsidRPr="00302D28">
        <w:rPr>
          <w:rFonts w:asciiTheme="minorHAnsi" w:eastAsia="Times New Roman" w:hAnsiTheme="minorHAnsi" w:cstheme="minorHAnsi"/>
          <w:color w:val="3F4239"/>
        </w:rPr>
        <w:t xml:space="preserve"> and Catherine Rich, co-­founders of the Los Angeles-­based Urban Wildlands Group. The effect is so powerful that scientists speak of songbirds and seabirds being "captured" by searchlights on land or by the light from gas flares on marine oil platforms, circling and circling in the thousands until they drop. Migrating at night, birds are apt to collide with brightly lit tall buildings; immature birds on their first journey suffer disproportionately.</w:t>
      </w:r>
    </w:p>
    <w:p w14:paraId="48A8589F" w14:textId="77777777" w:rsidR="000737B6" w:rsidRPr="00302D28" w:rsidRDefault="000737B6" w:rsidP="000737B6">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[5]</w:t>
      </w:r>
      <w:r w:rsidRPr="00302D28">
        <w:rPr>
          <w:rFonts w:asciiTheme="minorHAnsi" w:eastAsia="Times New Roman" w:hAnsiTheme="minorHAnsi" w:cstheme="minorHAnsi"/>
          <w:color w:val="3F4239"/>
        </w:rPr>
        <w:t xml:space="preserve"> Some birds—blackbirds and nightingales, among others—sing at unnatural hours in the presence of artificial light. Scientists have determined that long artificial days—and artificially short nights—induce early breeding in a wide range of birds. And because a longer day allows for longer feeding, it can also affect migration schedules. One population of </w:t>
      </w:r>
      <w:proofErr w:type="spellStart"/>
      <w:r w:rsidRPr="00302D28">
        <w:rPr>
          <w:rFonts w:asciiTheme="minorHAnsi" w:eastAsia="Times New Roman" w:hAnsiTheme="minorHAnsi" w:cstheme="minorHAnsi"/>
          <w:color w:val="3F4239"/>
        </w:rPr>
        <w:t>Bewick's</w:t>
      </w:r>
      <w:proofErr w:type="spellEnd"/>
      <w:r w:rsidRPr="00302D28">
        <w:rPr>
          <w:rFonts w:asciiTheme="minorHAnsi" w:eastAsia="Times New Roman" w:hAnsiTheme="minorHAnsi" w:cstheme="minorHAnsi"/>
          <w:color w:val="3F4239"/>
        </w:rPr>
        <w:t xml:space="preserve"> swans wintering in England put on fat more rapidly than usual, priming them to begin their Siberian migration early. The problem, of course, is that </w:t>
      </w:r>
      <w:r w:rsidRPr="00302D28">
        <w:rPr>
          <w:rFonts w:asciiTheme="minorHAnsi" w:eastAsia="Times New Roman" w:hAnsiTheme="minorHAnsi" w:cstheme="minorHAnsi"/>
          <w:color w:val="3F4239"/>
        </w:rPr>
        <w:lastRenderedPageBreak/>
        <w:t xml:space="preserve">migration, like most other aspects of bird behavior, is a precisely timed biological behavior. Leaving early may mean arriving too soon for nesting conditions to be right. </w:t>
      </w:r>
    </w:p>
    <w:p w14:paraId="7D5CA154" w14:textId="77777777" w:rsidR="000737B6" w:rsidRPr="00302D28" w:rsidRDefault="000737B6" w:rsidP="000737B6">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[6]</w:t>
      </w:r>
      <w:r w:rsidRPr="00302D28">
        <w:rPr>
          <w:rFonts w:asciiTheme="minorHAnsi" w:eastAsia="Times New Roman" w:hAnsiTheme="minorHAnsi" w:cstheme="minorHAnsi"/>
          <w:color w:val="3F4239"/>
        </w:rPr>
        <w:t xml:space="preserve"> </w:t>
      </w:r>
      <w:proofErr w:type="gramStart"/>
      <w:r w:rsidRPr="00302D28">
        <w:rPr>
          <w:rFonts w:asciiTheme="minorHAnsi" w:eastAsia="Times New Roman" w:hAnsiTheme="minorHAnsi" w:cstheme="minorHAnsi"/>
          <w:color w:val="3F4239"/>
        </w:rPr>
        <w:t>Nesting sea</w:t>
      </w:r>
      <w:proofErr w:type="gramEnd"/>
      <w:r w:rsidRPr="00302D28">
        <w:rPr>
          <w:rFonts w:asciiTheme="minorHAnsi" w:eastAsia="Times New Roman" w:hAnsiTheme="minorHAnsi" w:cstheme="minorHAnsi"/>
          <w:color w:val="3F4239"/>
        </w:rPr>
        <w:t xml:space="preserve"> turtles, which show a natural predisposition for dark beaches, find fewer and fewer of them to nest on. Their hatchlings, which gravitate toward the brighter, more reflective sea horizon, find themselves confused by artificial lighting behind the beach. In Florida alone, hatchling losses number in the hundreds of thousands every year. Frogs and toads living near brightly lit highways suffer nocturnal light levels that are as much as a million times brighter than normal, throwing nearly every aspect of their behavior out of joint, including their nighttime breeding choruses. </w:t>
      </w:r>
    </w:p>
    <w:p w14:paraId="65A5FDFD" w14:textId="77777777" w:rsidR="000737B6" w:rsidRPr="00302D28" w:rsidRDefault="000737B6" w:rsidP="000737B6">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[7]</w:t>
      </w:r>
      <w:r w:rsidRPr="00302D28">
        <w:rPr>
          <w:rFonts w:asciiTheme="minorHAnsi" w:eastAsia="Times New Roman" w:hAnsiTheme="minorHAnsi" w:cstheme="minorHAnsi"/>
          <w:color w:val="3F4239"/>
        </w:rPr>
        <w:t xml:space="preserve"> Of all the pollutions we face, light pollution is perhaps the most easily remedied. Simple changes in lighting design and installation yield immediate changes in the amount of light spilled into the atmosphere and, often, immediate energy savings. </w:t>
      </w:r>
    </w:p>
    <w:p w14:paraId="2C0DB119" w14:textId="77777777" w:rsidR="000737B6" w:rsidRPr="00302D28" w:rsidRDefault="000737B6" w:rsidP="000737B6">
      <w:pPr>
        <w:shd w:val="clear" w:color="auto" w:fill="FEFEFE"/>
        <w:spacing w:after="380"/>
        <w:rPr>
          <w:rFonts w:asciiTheme="minorHAnsi" w:eastAsia="Times New Roman" w:hAnsiTheme="minorHAnsi" w:cstheme="minorHAnsi"/>
          <w:b/>
          <w:color w:val="3F4239"/>
        </w:rPr>
      </w:pPr>
      <w:r w:rsidRPr="00302D28">
        <w:rPr>
          <w:rFonts w:asciiTheme="minorHAnsi" w:eastAsia="Times New Roman" w:hAnsiTheme="minorHAnsi" w:cstheme="minorHAnsi"/>
          <w:b/>
          <w:color w:val="3F4239"/>
        </w:rPr>
        <w:t>[. . .]</w:t>
      </w:r>
    </w:p>
    <w:p w14:paraId="244FCBEC" w14:textId="77777777" w:rsidR="000737B6" w:rsidRPr="00302D28" w:rsidRDefault="000737B6" w:rsidP="000737B6">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 xml:space="preserve">[8] </w:t>
      </w:r>
      <w:r w:rsidRPr="00302D28">
        <w:rPr>
          <w:rFonts w:asciiTheme="minorHAnsi" w:eastAsia="Times New Roman" w:hAnsiTheme="minorHAnsi" w:cstheme="minorHAnsi"/>
          <w:color w:val="3F4239"/>
        </w:rPr>
        <w:t xml:space="preserve">Unlike astronomers, most of us may not need an undiminished view of the night sky for our work, but like most other creatures we do need darkness. Darkness is as essential to our biological welfare, to our internal clockwork, as light itself. The regular oscillation of waking and sleep in our lives—one of our circadian rhythms—is nothing less than a biological expression of the regular oscillation of light on Earth. So fundamental are these rhythms to our being that altering them is like altering gravity. </w:t>
      </w:r>
    </w:p>
    <w:p w14:paraId="244EED49" w14:textId="77777777" w:rsidR="000737B6" w:rsidRPr="00302D28" w:rsidRDefault="000737B6" w:rsidP="000737B6">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[9]</w:t>
      </w:r>
      <w:r w:rsidRPr="00302D28">
        <w:rPr>
          <w:rFonts w:asciiTheme="minorHAnsi" w:eastAsia="Times New Roman" w:hAnsiTheme="minorHAnsi" w:cstheme="minorHAnsi"/>
          <w:color w:val="3F4239"/>
        </w:rPr>
        <w:t xml:space="preserve"> For the past century or so, we've been performing an open-­ended experiment on ourselves, extending the day, shortening the night, and short-­circuiting the human body's sensitive response to light. The consequences of our bright new world are more readily perceptible in less adaptable creatures living in the peripheral glow of our prosperity. But for humans, too, light pollution may take a biological toll. At least one new study has suggested a direct correlation between higher rates of breast cancer in women and the nighttime brightness of their neighborhoods. </w:t>
      </w:r>
    </w:p>
    <w:p w14:paraId="02F1C71D" w14:textId="0BA7C6D0" w:rsidR="000737B6" w:rsidRDefault="000737B6" w:rsidP="000737B6">
      <w:pPr>
        <w:shd w:val="clear" w:color="auto" w:fill="FEFEFE"/>
        <w:spacing w:after="380"/>
        <w:rPr>
          <w:rFonts w:asciiTheme="minorHAnsi" w:eastAsia="Times New Roman" w:hAnsiTheme="minorHAnsi" w:cstheme="minorHAnsi"/>
          <w:color w:val="3F4239"/>
        </w:rPr>
      </w:pPr>
      <w:r w:rsidRPr="00302D28">
        <w:rPr>
          <w:rFonts w:asciiTheme="minorHAnsi" w:eastAsia="Times New Roman" w:hAnsiTheme="minorHAnsi" w:cstheme="minorHAnsi"/>
          <w:b/>
          <w:color w:val="3F4239"/>
        </w:rPr>
        <w:t>[10]</w:t>
      </w:r>
      <w:r w:rsidRPr="00302D28">
        <w:rPr>
          <w:rFonts w:asciiTheme="minorHAnsi" w:eastAsia="Times New Roman" w:hAnsiTheme="minorHAnsi" w:cstheme="minorHAnsi"/>
          <w:color w:val="3F4239"/>
        </w:rPr>
        <w:t xml:space="preserve"> In the end, humans are no less trapped by light pollution than the frogs in a pond near a brightly lit highway. Living in a glare of our own making, we have cut ourselves off from our evolutionary and cultural patrimony—the light of the stars and the rhythms of day and night. In a very real sense, light pollution causes us to lose sight of our true place in the universe, to forget the scale of our being, which is best measured against the dimensions of a deep night with the Milky Way—the edge of our galaxy—arching overhead.</w:t>
      </w:r>
    </w:p>
    <w:bookmarkEnd w:id="0"/>
    <w:p w14:paraId="3E82BE5A" w14:textId="2A7B3FED" w:rsidR="00FC4526" w:rsidRPr="00FC4526" w:rsidRDefault="00FC4526" w:rsidP="00FC4526">
      <w:pPr>
        <w:shd w:val="clear" w:color="auto" w:fill="FEFEFE"/>
        <w:spacing w:after="380"/>
      </w:pPr>
      <w:proofErr w:type="spellStart"/>
      <w:r w:rsidRPr="00FC4526">
        <w:t>Klinkenborg</w:t>
      </w:r>
      <w:proofErr w:type="spellEnd"/>
      <w:r w:rsidRPr="00FC4526">
        <w:t xml:space="preserve">, Verlyn. “Our Vanishing Night: Most City Skies </w:t>
      </w:r>
      <w:r w:rsidR="00821D03">
        <w:t>H</w:t>
      </w:r>
      <w:r w:rsidRPr="00FC4526">
        <w:t xml:space="preserve">ave </w:t>
      </w:r>
      <w:r w:rsidR="00821D03">
        <w:t>B</w:t>
      </w:r>
      <w:r w:rsidRPr="00FC4526">
        <w:t xml:space="preserve">ecome Virtually Empty of Stars.” </w:t>
      </w:r>
      <w:r w:rsidRPr="00821D03">
        <w:rPr>
          <w:i/>
          <w:iCs/>
        </w:rPr>
        <w:t>National Geographic Magazine</w:t>
      </w:r>
      <w:r w:rsidRPr="00FC4526">
        <w:t>.</w:t>
      </w:r>
      <w:r>
        <w:t xml:space="preserve"> </w:t>
      </w:r>
      <w:r w:rsidRPr="00FC4526">
        <w:t>National Geographic Society. Nov. 2008.</w:t>
      </w:r>
      <w:r>
        <w:t xml:space="preserve"> </w:t>
      </w:r>
      <w:r w:rsidRPr="00FC4526">
        <w:t>Web. 23 Jan. 2010</w:t>
      </w:r>
      <w:r w:rsidR="00AD169B">
        <w:t>.</w:t>
      </w:r>
    </w:p>
    <w:p w14:paraId="1DB54996" w14:textId="77777777" w:rsidR="00A61B37" w:rsidRPr="00FA084C" w:rsidRDefault="00A61B37" w:rsidP="00A61B37">
      <w:pPr>
        <w:jc w:val="center"/>
        <w:rPr>
          <w:rFonts w:asciiTheme="minorHAnsi" w:hAnsiTheme="minorHAnsi" w:cstheme="minorHAnsi"/>
        </w:rPr>
      </w:pPr>
    </w:p>
    <w:sectPr w:rsidR="00A61B37" w:rsidRPr="00FA084C" w:rsidSect="005910CF">
      <w:headerReference w:type="default" r:id="rId10"/>
      <w:footerReference w:type="default" r:id="rId11"/>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AB7A" w14:textId="77777777" w:rsidR="00B52FDA" w:rsidRDefault="00B52FDA">
      <w:r>
        <w:separator/>
      </w:r>
    </w:p>
  </w:endnote>
  <w:endnote w:type="continuationSeparator" w:id="0">
    <w:p w14:paraId="742C312A" w14:textId="77777777" w:rsidR="00B52FDA" w:rsidRDefault="00B5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001A8BA0" w:rsidR="0040393F" w:rsidRDefault="005910CF">
        <w:pPr>
          <w:pStyle w:val="Footer"/>
          <w:jc w:val="center"/>
        </w:pPr>
        <w:r>
          <w:rPr>
            <w:color w:val="222222"/>
            <w:shd w:val="clear" w:color="auto" w:fill="FFFFFF"/>
          </w:rPr>
          <w:t>© 2023 The Potter’s School. All rights reserved. May not be copied, forwarded, or distributed.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A372" w14:textId="77777777" w:rsidR="00B52FDA" w:rsidRDefault="00B52FDA">
      <w:r>
        <w:separator/>
      </w:r>
    </w:p>
  </w:footnote>
  <w:footnote w:type="continuationSeparator" w:id="0">
    <w:p w14:paraId="244484C6" w14:textId="77777777" w:rsidR="00B52FDA" w:rsidRDefault="00B5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0A68"/>
    <w:multiLevelType w:val="hybridMultilevel"/>
    <w:tmpl w:val="C94E66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AC47C25"/>
    <w:multiLevelType w:val="multilevel"/>
    <w:tmpl w:val="D45AFA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C4527AB"/>
    <w:multiLevelType w:val="multilevel"/>
    <w:tmpl w:val="0806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4F1C1C"/>
    <w:multiLevelType w:val="hybridMultilevel"/>
    <w:tmpl w:val="CCB0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639AF"/>
    <w:multiLevelType w:val="multilevel"/>
    <w:tmpl w:val="37088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AE7AA2"/>
    <w:multiLevelType w:val="hybridMultilevel"/>
    <w:tmpl w:val="2738EE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5CEA087A">
      <w:start w:val="1"/>
      <w:numFmt w:val="upperLetter"/>
      <w:lvlText w:val="%3."/>
      <w:lvlJc w:val="left"/>
      <w:pPr>
        <w:ind w:left="36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BD26AA"/>
    <w:multiLevelType w:val="multilevel"/>
    <w:tmpl w:val="EDEE6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44C79"/>
    <w:multiLevelType w:val="hybridMultilevel"/>
    <w:tmpl w:val="FFFFFFFF"/>
    <w:lvl w:ilvl="0" w:tplc="BAF86EB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BD748E5"/>
    <w:multiLevelType w:val="multilevel"/>
    <w:tmpl w:val="7A16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14" w15:restartNumberingAfterBreak="0">
    <w:nsid w:val="691E6A29"/>
    <w:multiLevelType w:val="multilevel"/>
    <w:tmpl w:val="DA548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16"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792409">
    <w:abstractNumId w:val="13"/>
  </w:num>
  <w:num w:numId="2" w16cid:durableId="240604081">
    <w:abstractNumId w:val="15"/>
  </w:num>
  <w:num w:numId="3" w16cid:durableId="885293005">
    <w:abstractNumId w:val="4"/>
  </w:num>
  <w:num w:numId="4" w16cid:durableId="637615897">
    <w:abstractNumId w:val="12"/>
  </w:num>
  <w:num w:numId="5" w16cid:durableId="734544908">
    <w:abstractNumId w:val="8"/>
  </w:num>
  <w:num w:numId="6" w16cid:durableId="443424876">
    <w:abstractNumId w:val="16"/>
  </w:num>
  <w:num w:numId="7" w16cid:durableId="1683891119">
    <w:abstractNumId w:val="6"/>
  </w:num>
  <w:num w:numId="8" w16cid:durableId="864904861">
    <w:abstractNumId w:val="11"/>
  </w:num>
  <w:num w:numId="9" w16cid:durableId="1111049571">
    <w:abstractNumId w:val="9"/>
  </w:num>
  <w:num w:numId="10" w16cid:durableId="935095022">
    <w:abstractNumId w:val="0"/>
  </w:num>
  <w:num w:numId="11" w16cid:durableId="2048531374">
    <w:abstractNumId w:val="2"/>
  </w:num>
  <w:num w:numId="12" w16cid:durableId="399180854">
    <w:abstractNumId w:val="1"/>
  </w:num>
  <w:num w:numId="13" w16cid:durableId="1037656785">
    <w:abstractNumId w:val="10"/>
  </w:num>
  <w:num w:numId="14" w16cid:durableId="1172331303">
    <w:abstractNumId w:val="14"/>
  </w:num>
  <w:num w:numId="15" w16cid:durableId="873006408">
    <w:abstractNumId w:val="7"/>
  </w:num>
  <w:num w:numId="16" w16cid:durableId="1373849458">
    <w:abstractNumId w:val="3"/>
  </w:num>
  <w:num w:numId="17" w16cid:durableId="383799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737B6"/>
    <w:rsid w:val="000D79C5"/>
    <w:rsid w:val="000F0C7F"/>
    <w:rsid w:val="000F32D1"/>
    <w:rsid w:val="001072ED"/>
    <w:rsid w:val="00146EEE"/>
    <w:rsid w:val="00154BFC"/>
    <w:rsid w:val="001C56C9"/>
    <w:rsid w:val="00321170"/>
    <w:rsid w:val="00333496"/>
    <w:rsid w:val="00336D9E"/>
    <w:rsid w:val="00362322"/>
    <w:rsid w:val="0036602A"/>
    <w:rsid w:val="003951AB"/>
    <w:rsid w:val="0040393F"/>
    <w:rsid w:val="0045121E"/>
    <w:rsid w:val="00471BBD"/>
    <w:rsid w:val="00475D4D"/>
    <w:rsid w:val="004858CA"/>
    <w:rsid w:val="00497A68"/>
    <w:rsid w:val="004B1E43"/>
    <w:rsid w:val="004C5F23"/>
    <w:rsid w:val="004D4BE4"/>
    <w:rsid w:val="004F3134"/>
    <w:rsid w:val="00516B4C"/>
    <w:rsid w:val="00533798"/>
    <w:rsid w:val="00557E80"/>
    <w:rsid w:val="00574064"/>
    <w:rsid w:val="005910CF"/>
    <w:rsid w:val="005D45AC"/>
    <w:rsid w:val="005E7F37"/>
    <w:rsid w:val="005F2996"/>
    <w:rsid w:val="00614C62"/>
    <w:rsid w:val="00637977"/>
    <w:rsid w:val="00676B97"/>
    <w:rsid w:val="00694D8C"/>
    <w:rsid w:val="00737E35"/>
    <w:rsid w:val="00752C8F"/>
    <w:rsid w:val="007D14EB"/>
    <w:rsid w:val="00821D03"/>
    <w:rsid w:val="008B4529"/>
    <w:rsid w:val="008B7B72"/>
    <w:rsid w:val="0094024D"/>
    <w:rsid w:val="0094531B"/>
    <w:rsid w:val="009B140B"/>
    <w:rsid w:val="009B23BB"/>
    <w:rsid w:val="009C4F4C"/>
    <w:rsid w:val="00A61B37"/>
    <w:rsid w:val="00AB125A"/>
    <w:rsid w:val="00AC0745"/>
    <w:rsid w:val="00AD169B"/>
    <w:rsid w:val="00B235C1"/>
    <w:rsid w:val="00B46D09"/>
    <w:rsid w:val="00B52FDA"/>
    <w:rsid w:val="00B71CC7"/>
    <w:rsid w:val="00B93994"/>
    <w:rsid w:val="00BB3DC0"/>
    <w:rsid w:val="00BB54EC"/>
    <w:rsid w:val="00BD0223"/>
    <w:rsid w:val="00C22F7B"/>
    <w:rsid w:val="00CE7B81"/>
    <w:rsid w:val="00D04A9F"/>
    <w:rsid w:val="00D163BD"/>
    <w:rsid w:val="00D31F30"/>
    <w:rsid w:val="00D423E9"/>
    <w:rsid w:val="00D953B7"/>
    <w:rsid w:val="00DB66BF"/>
    <w:rsid w:val="00DC2D4C"/>
    <w:rsid w:val="00E0704D"/>
    <w:rsid w:val="00E44163"/>
    <w:rsid w:val="00E6441E"/>
    <w:rsid w:val="00E72B0E"/>
    <w:rsid w:val="00EA41BC"/>
    <w:rsid w:val="00EF5489"/>
    <w:rsid w:val="00F05B2D"/>
    <w:rsid w:val="00F92940"/>
    <w:rsid w:val="00FA084C"/>
    <w:rsid w:val="00FC191C"/>
    <w:rsid w:val="00FC4526"/>
    <w:rsid w:val="00FE0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34"/>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paragraph" w:styleId="NormalWeb">
    <w:name w:val="Normal (Web)"/>
    <w:basedOn w:val="Normal"/>
    <w:uiPriority w:val="99"/>
    <w:semiHidden/>
    <w:unhideWhenUsed/>
    <w:rsid w:val="00FA084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084C"/>
  </w:style>
  <w:style w:type="character" w:customStyle="1" w:styleId="BodyTextChar">
    <w:name w:val="Body Text Char"/>
    <w:basedOn w:val="DefaultParagraphFont"/>
    <w:link w:val="BodyText"/>
    <w:uiPriority w:val="1"/>
    <w:rsid w:val="000737B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5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2</cp:revision>
  <cp:lastPrinted>2022-12-22T17:28:00Z</cp:lastPrinted>
  <dcterms:created xsi:type="dcterms:W3CDTF">2023-02-08T04:29:00Z</dcterms:created>
  <dcterms:modified xsi:type="dcterms:W3CDTF">2023-02-08T04:29:00Z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